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155"/>
      </w:tblGrid>
      <w:tr>
        <w:trPr>
          <w:cantSplit/>
        </w:trPr>
        <w:tc>
          <w:tcPr>
            <w:tcW w:w="2155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Small Talk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台本①（第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時・第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時のはじめ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分）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5"/>
      </w:tblGrid>
      <w:tr>
        <w:trPr>
          <w:cantSplit/>
        </w:trPr>
        <w:tc>
          <w:tcPr>
            <w:tcW w:w="2155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進め方（文科省の型）</w:t>
            </w:r>
            <w:r>
              <w:rPr>
                <w:rFonts w:ascii="UD デジタル 教科書体 NP-R" w:hAnsi="UD デジタル 教科書体 NP-R" w:eastAsia="UD デジタル 教科書体 N-R"/>
              </w:rPr>
              <w:t>：帯活動として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時間に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回</w:t>
            </w:r>
            <w:r>
              <w:rPr>
                <w:rFonts w:ascii="UD デジタル 教科書体 NP-R" w:hAnsi="UD デジタル 教科書体 NP-R" w:eastAsia="UD デジタル 教科書体 N-R"/>
              </w:rPr>
              <w:t>。</w:t>
            </w:r>
            <w:r>
              <w:rPr>
                <w:rFonts w:ascii="UD デジタル 教科書体 NP-R" w:hAnsi="UD デジタル 教科書体 NP-R" w:eastAsia="UD デジタル 教科書体 N-R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</w:rPr>
              <w:t>年は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ペアで伝え合うこと</w:t>
            </w:r>
            <w:r>
              <w:rPr>
                <w:rFonts w:ascii="UD デジタル 教科書体 NP-R" w:hAnsi="UD デジタル 教科書体 NP-R" w:eastAsia="UD デジタル 教科書体 N-R"/>
              </w:rPr>
              <w:t>を中心に、相手を替えて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分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×2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回</w:t>
            </w:r>
            <w:r>
              <w:rPr>
                <w:rFonts w:ascii="UD デジタル 教科書体 NP-R" w:hAnsi="UD デジタル 教科書体 NP-R" w:eastAsia="UD デジタル 教科書体 N-R"/>
              </w:rPr>
              <w:t>。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回目のあとに中間指導（下の「ことばの補給」）を挟む。なりきりではなく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本当の気持ち・本当の出来事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を話す。 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話題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1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先生のたからもの（第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時）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5"/>
      </w:tblGrid>
      <w:tr>
        <w:trPr>
          <w:cantSplit/>
        </w:trPr>
        <w:tc>
          <w:tcPr>
            <w:tcW w:w="2155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板書</w:t>
            </w:r>
            <w:r>
              <w:rPr>
                <w:rFonts w:ascii="UD デジタル 教科書体 NP-R" w:hAnsi="UD デジタル 教科書体 NP-R" w:eastAsia="UD デジタル 教科書体 N-R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My treasure is </w:t>
            </w:r>
            <w:r>
              <w:rPr>
                <w:rFonts w:ascii="UD デジタル 教科書体 NP-R" w:hAnsi="UD デジタル 教科書体 NP-R" w:eastAsia="UD デジタル 教科書体 N-R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</w:rPr>
              <w:t>.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I like </w:t>
            </w:r>
            <w:r>
              <w:rPr>
                <w:rFonts w:ascii="UD デジタル 教科書体 NP-R" w:hAnsi="UD デジタル 教科書体 NP-R" w:eastAsia="UD デジタル 教科書体 N-R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</w:rPr>
              <w:t>.</w:t>
            </w:r>
            <w:r>
              <w:rPr>
                <w:rFonts w:ascii="UD デジタル 教科書体 NP-R" w:hAnsi="UD デジタル 教科書体 NP-R" w:eastAsia="UD デジタル 教科書体 N-R"/>
              </w:rPr>
              <w:t>　［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glove / photo </w:t>
            </w:r>
            <w:r>
              <w:rPr>
                <w:rFonts w:ascii="UD デジタル 教科書体 NP-R" w:hAnsi="UD デジタル 教科書体 NP-R" w:eastAsia="UD デジタル 教科書体 N-R"/>
              </w:rPr>
              <w:t>の絵カードを貼る］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6"/>
        <w:gridCol w:w="1939"/>
      </w:tblGrid>
      <w:tr>
        <w:trPr>
          <w:cantSplit/>
        </w:trPr>
        <w:tc>
          <w:tcPr>
            <w:tcW w:w="216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1939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Hello! Look at this. This is my treasure!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こんにちは！ 見て。これが先生の宝物です！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"/>
        <w:gridCol w:w="1940"/>
      </w:tblGrid>
      <w:tr>
        <w:trPr>
          <w:cantSplit/>
        </w:trPr>
        <w:tc>
          <w:tcPr>
            <w:tcW w:w="215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1940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My treasure is this old glove. It's twenty years old!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先生の宝物は、この古いグローブ。なんと</w:t>
            </w:r>
            <w:r>
              <w:rPr>
                <w:rFonts w:ascii="UD デジタル 教科書体 NP-R" w:hAnsi="UD デジタル 教科書体 NP-R" w:eastAsia="UD デジタル 教科書体 N-R"/>
              </w:rPr>
              <w:t>20</w:t>
            </w:r>
            <w:r>
              <w:rPr>
                <w:rFonts w:ascii="UD デジタル 教科書体 NP-R" w:hAnsi="UD デジタル 教科書体 NP-R" w:eastAsia="UD デジタル 教科書体 N-R"/>
              </w:rPr>
              <w:t>年もの！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7"/>
        <w:gridCol w:w="1938"/>
      </w:tblGrid>
      <w:tr>
        <w:trPr>
          <w:cantSplit/>
        </w:trPr>
        <w:tc>
          <w:tcPr>
            <w:tcW w:w="217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1938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I like baseball. I play every Sunday.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野球が好きなんです。毎週日曜日にやっています。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"/>
        <w:gridCol w:w="1940"/>
      </w:tblGrid>
      <w:tr>
        <w:trPr>
          <w:cantSplit/>
        </w:trPr>
        <w:tc>
          <w:tcPr>
            <w:tcW w:w="215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1940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How about you? What's your treasure? Pair talk!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みんなは？ 宝物は何？ ペアで（相手を替えて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</w:rPr>
              <w:t>分</w:t>
            </w:r>
            <w:r>
              <w:rPr>
                <w:rFonts w:ascii="UD デジタル 教科書体 NP-R" w:hAnsi="UD デジタル 教科書体 NP-R" w:eastAsia="UD デジタル 教科書体 N-R"/>
              </w:rPr>
              <w:t>×2</w:t>
            </w:r>
            <w:r>
              <w:rPr>
                <w:rFonts w:ascii="UD デジタル 教科書体 NP-R" w:hAnsi="UD デジタル 教科書体 NP-R" w:eastAsia="UD デジタル 教科書体 N-R"/>
              </w:rPr>
              <w:t>回）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1"/>
        <w:gridCol w:w="1964"/>
      </w:tblGrid>
      <w:tr>
        <w:trPr>
          <w:cantSplit/>
        </w:trPr>
        <w:tc>
          <w:tcPr>
            <w:tcW w:w="191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S</w:t>
            </w:r>
          </w:p>
        </w:tc>
        <w:tc>
          <w:tcPr>
            <w:tcW w:w="1964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My treasure is my bicycle. / My treasure is my dog.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文で</w:t>
            </w:r>
            <w:r>
              <w:rPr>
                <w:rFonts w:ascii="UD デジタル 教科書体 NP-R" w:hAnsi="UD デジタル 教科書体 NP-R" w:eastAsia="UD デジタル 教科書体 N-R"/>
              </w:rPr>
              <w:t>OK</w:t>
            </w:r>
            <w:r>
              <w:rPr>
                <w:rFonts w:ascii="UD デジタル 教科書体 NP-R" w:hAnsi="UD デジタル 教科書体 NP-R" w:eastAsia="UD デジタル 教科書体 N-R"/>
              </w:rPr>
              <w:t>。もの・生きもの・場所、どれでもよい）</w:t>
            </w:r>
          </w:p>
        </w:tc>
      </w:tr>
    </w:tbl>
    <w:p>
      <w:pPr>
        <w:pStyle w:val="BodyText"/>
        <w:bidi w:val="0"/>
        <w:spacing w:before="40" w:after="40"/>
        <w:ind w:hanging="0" w:left="0" w:right="0"/>
        <w:jc w:val="left"/>
        <w:rPr>
          <w:sz w:val="20"/>
        </w:rPr>
      </w:pPr>
      <w:r>
        <w:rPr>
          <w:rFonts w:ascii="UD デジタル 教科書体 NP-R" w:hAnsi="UD デジタル 教科書体 NP-R" w:eastAsia="UD デジタル 教科書体 N-R"/>
          <w:b/>
          <w:sz w:val="20"/>
        </w:rPr>
        <w:t>つまった子への助け舟</w:t>
      </w:r>
      <w:r>
        <w:rPr>
          <w:rFonts w:ascii="UD デジタル 教科書体 NP-R" w:hAnsi="UD デジタル 教科書体 NP-R" w:eastAsia="UD デジタル 教科書体 N-R"/>
          <w:sz w:val="20"/>
        </w:rPr>
        <w:t>：「宝物なんてない」という子には、毎日つかっているものや好きな場所でもいいと伝える（ふでばこ・くつ・公園でも立派な宝物）。ねだんは関係ないと先生が先に言い切る。</w:t>
      </w:r>
    </w:p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話題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2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先生のとくいなこと・やってみたいこと（第</w:t>
      </w:r>
      <w:r>
        <w:rPr>
          <w:rFonts w:ascii="UD デジタル 教科書体 NP-R" w:hAnsi="UD デジタル 教科書体 NP-R" w:eastAsia="UD デジタル 教科書体 N-R"/>
          <w:b/>
        </w:rPr>
        <w:t>4</w:t>
      </w:r>
      <w:r>
        <w:rPr>
          <w:rFonts w:ascii="UD デジタル 教科書体 NP-R" w:hAnsi="UD デジタル 教科書体 NP-R" w:eastAsia="UD デジタル 教科書体 N-R"/>
          <w:b/>
        </w:rPr>
        <w:t>時）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5"/>
      </w:tblGrid>
      <w:tr>
        <w:trPr>
          <w:cantSplit/>
        </w:trPr>
        <w:tc>
          <w:tcPr>
            <w:tcW w:w="2155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板書</w:t>
            </w:r>
            <w:r>
              <w:rPr>
                <w:rFonts w:ascii="UD デジタル 教科書体 NP-R" w:hAnsi="UD デジタル 教科書体 NP-R" w:eastAsia="UD デジタル 教科書体 N-R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I'm good at </w:t>
            </w:r>
            <w:r>
              <w:rPr>
                <w:rFonts w:ascii="UD デジタル 教科書体 NP-R" w:hAnsi="UD デジタル 教科書体 NP-R" w:eastAsia="UD デジタル 教科書体 N-R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</w:rPr>
              <w:t>.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I want to </w:t>
            </w:r>
            <w:r>
              <w:rPr>
                <w:rFonts w:ascii="UD デジタル 教科書体 NP-R" w:hAnsi="UD デジタル 教科書体 NP-R" w:eastAsia="UD デジタル 教科書体 N-R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</w:rPr>
              <w:t>.</w:t>
            </w:r>
            <w:r>
              <w:rPr>
                <w:rFonts w:ascii="UD デジタル 教科書体 NP-R" w:hAnsi="UD デジタル 教科書体 NP-R" w:eastAsia="UD デジタル 教科書体 N-R"/>
              </w:rPr>
              <w:t>　［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swimming / guitar </w:t>
            </w:r>
            <w:r>
              <w:rPr>
                <w:rFonts w:ascii="UD デジタル 教科書体 NP-R" w:hAnsi="UD デジタル 教科書体 NP-R" w:eastAsia="UD デジタル 教科書体 N-R"/>
              </w:rPr>
              <w:t>の絵カード］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6"/>
        <w:gridCol w:w="1939"/>
      </w:tblGrid>
      <w:tr>
        <w:trPr>
          <w:cantSplit/>
        </w:trPr>
        <w:tc>
          <w:tcPr>
            <w:tcW w:w="216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1939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I'm good at swimming. Look! I swim every Saturday.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（泳ぐジェスチャーをしながら）先生は泳ぐのが得意です。見て！ 毎週土曜日に泳いでいます。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"/>
        <w:gridCol w:w="1940"/>
      </w:tblGrid>
      <w:tr>
        <w:trPr>
          <w:cantSplit/>
        </w:trPr>
        <w:tc>
          <w:tcPr>
            <w:tcW w:w="215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1940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But I'm not good at music. I can't play the guitar!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でも音楽は苦手…。ギターは弾けません。（笑いが起きたら成功）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6"/>
        <w:gridCol w:w="1939"/>
      </w:tblGrid>
      <w:tr>
        <w:trPr>
          <w:cantSplit/>
        </w:trPr>
        <w:tc>
          <w:tcPr>
            <w:tcW w:w="216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1939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So, I want to play the guitar. That's my goal this year.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だから今年はギターを弾けるようになりたい。それが目標です。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6"/>
        <w:gridCol w:w="1939"/>
      </w:tblGrid>
      <w:tr>
        <w:trPr>
          <w:cantSplit/>
        </w:trPr>
        <w:tc>
          <w:tcPr>
            <w:tcW w:w="216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1939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How about you? What are you good at? Pair talk!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みんなは？ 得意なことは？ やってみたいことは？（相手を替えて</w:t>
            </w:r>
            <w:r>
              <w:rPr>
                <w:rFonts w:ascii="UD デジタル 教科書体 NP-R" w:hAnsi="UD デジタル 教科書体 NP-R" w:eastAsia="UD デジタル 教科書体 N-R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</w:rPr>
              <w:t>回）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2"/>
        <w:gridCol w:w="1963"/>
      </w:tblGrid>
      <w:tr>
        <w:trPr>
          <w:cantSplit/>
        </w:trPr>
        <w:tc>
          <w:tcPr>
            <w:tcW w:w="192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S</w:t>
            </w:r>
          </w:p>
        </w:tc>
        <w:tc>
          <w:tcPr>
            <w:tcW w:w="1963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I'm good at soccer. I want to play soccer every day.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（得意なこと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つ＋やりたいこと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つで十分）</w:t>
            </w:r>
          </w:p>
        </w:tc>
      </w:tr>
    </w:tbl>
    <w:p>
      <w:pPr>
        <w:pStyle w:val="BodyText"/>
        <w:keepNext/>
        <w:bidi w:val="0"/>
        <w:spacing w:before="40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sz w:val="20"/>
        </w:rPr>
        <w:t>つまった子への助け舟</w:t>
      </w:r>
      <w:r>
        <w:rPr>
          <w:rFonts w:ascii="UD デジタル 教科書体 NP-R" w:hAnsi="UD デジタル 教科書体 NP-R" w:eastAsia="UD デジタル 教科書体 N-R"/>
          <w:sz w:val="20"/>
        </w:rPr>
        <w:t>：得意なことが出てこない子は「好きなこと」に切り替えてよい（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 like .... </w:t>
      </w:r>
      <w:r>
        <w:rPr>
          <w:rFonts w:ascii="UD デジタル 教科書体 NP-R" w:hAnsi="UD デジタル 教科書体 NP-R" w:eastAsia="UD デジタル 教科書体 N-R"/>
          <w:sz w:val="20"/>
        </w:rPr>
        <w:t>で成立）。絵カードを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枚見せて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Soccer? Or drawing? </w:t>
      </w:r>
      <w:r>
        <w:rPr>
          <w:rFonts w:ascii="UD デジタル 教科書体 NP-R" w:hAnsi="UD デジタル 教科書体 NP-R" w:eastAsia="UD デジタル 教科書体 N-R"/>
          <w:sz w:val="20"/>
        </w:rPr>
        <w:t>と選ばせれば、指さしでも会話になる。</w:t>
      </w:r>
    </w:p>
    <w:p>
      <w:pPr>
        <w:pStyle w:val="BodyText"/>
        <w:bidi w:val="0"/>
        <w:spacing w:after="4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　中間指導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回目のあとに全体で（ことばの補給）</w:t>
      </w:r>
    </w:p>
    <w:p>
      <w:pPr>
        <w:pStyle w:val="BodyText"/>
        <w:bidi w:val="0"/>
        <w:spacing w:before="57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回目のあとに全体で：「あいての話に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Me, too!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や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Why?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を返せた人？」→ 黒板に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Wow! / Me, too! / Why? </w:t>
      </w:r>
      <w:r>
        <w:rPr>
          <w:rFonts w:ascii="UD デジタル 教科書体 NP-R" w:hAnsi="UD デジタル 教科書体 NP-R" w:eastAsia="UD デジタル 教科書体 N-R"/>
          <w:sz w:val="20"/>
        </w:rPr>
        <w:t>の</w:t>
      </w:r>
      <w:r>
        <w:rPr>
          <w:rFonts w:ascii="UD デジタル 教科書体 NP-R" w:hAnsi="UD デジタル 教科書体 NP-R" w:eastAsia="UD デジタル 教科書体 N-R"/>
          <w:sz w:val="20"/>
        </w:rPr>
        <w:t>3</w:t>
      </w:r>
      <w:r>
        <w:rPr>
          <w:rFonts w:ascii="UD デジタル 教科書体 NP-R" w:hAnsi="UD デジタル 教科書体 NP-R" w:eastAsia="UD デジタル 教科書体 N-R"/>
          <w:sz w:val="20"/>
        </w:rPr>
        <w:t>つを書き、どれか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つを選んで全員で</w:t>
      </w:r>
      <w:r>
        <w:rPr>
          <w:rFonts w:ascii="UD デジタル 教科書体 NP-R" w:hAnsi="UD デジタル 教科書体 NP-R" w:eastAsia="UD デジタル 教科書体 N-R"/>
          <w:sz w:val="20"/>
        </w:rPr>
        <w:t>10</w:t>
      </w:r>
      <w:r>
        <w:rPr>
          <w:rFonts w:ascii="UD デジタル 教科書体 NP-R" w:hAnsi="UD デジタル 教科書体 NP-R" w:eastAsia="UD デジタル 教科書体 N-R"/>
          <w:sz w:val="20"/>
        </w:rPr>
        <w:t>秒声に出す→相手を替えて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回目へ。</w:t>
      </w:r>
      <w:r>
        <w:rPr>
          <w:rFonts w:ascii="UD デジタル 教科書体 NP-R" w:hAnsi="UD デジタル 教科書体 NP-R" w:eastAsia="UD デジタル 教科書体 N-R"/>
          <w:sz w:val="20"/>
        </w:rPr>
        <w:t>6</w:t>
      </w:r>
      <w:r>
        <w:rPr>
          <w:rFonts w:ascii="UD デジタル 教科書体 NP-R" w:hAnsi="UD デジタル 教科書体 NP-R" w:eastAsia="UD デジタル 教科書体 N-R"/>
          <w:sz w:val="20"/>
        </w:rPr>
        <w:t>年は「返すことば」が伸びどころ。</w:t>
      </w:r>
    </w:p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　対話を続けることば　</w:t>
      </w:r>
      <w:r>
        <w:rPr>
          <w:rFonts w:ascii="UD デジタル 教科書体 NP-R" w:hAnsi="UD デジタル 教科書体 NP-R" w:eastAsia="UD デジタル 教科書体 N-R"/>
          <w:b/>
        </w:rPr>
        <w:t>　黒板横に掲示しておく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167"/>
        <w:gridCol w:w="988"/>
      </w:tblGrid>
      <w:tr>
        <w:trPr>
          <w:cantSplit/>
        </w:trPr>
        <w:tc>
          <w:tcPr>
            <w:tcW w:w="11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AF4FB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はじめる</w:t>
            </w:r>
          </w:p>
        </w:tc>
        <w:tc>
          <w:tcPr>
            <w:tcW w:w="98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Hello! / How are you?</w:t>
            </w:r>
          </w:p>
        </w:tc>
      </w:tr>
      <w:tr>
        <w:trPr>
          <w:cantSplit/>
        </w:trPr>
        <w:tc>
          <w:tcPr>
            <w:tcW w:w="116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AF4FB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くり返す</w:t>
            </w:r>
          </w:p>
        </w:tc>
        <w:tc>
          <w:tcPr>
            <w:tcW w:w="9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Soccer? Me, too!</w:t>
            </w:r>
            <w:r>
              <w:rPr>
                <w:rFonts w:eastAsia="UD デジタル 教科書体 N-R" w:ascii="UD デジタル 教科書体 NP-R" w:hAnsi="UD デジタル 教科書体 NP-R"/>
                <w:sz w:val="20"/>
              </w:rPr>
              <w:t>（あいての言葉をくり返す）</w:t>
            </w:r>
          </w:p>
        </w:tc>
      </w:tr>
      <w:tr>
        <w:trPr>
          <w:cantSplit/>
        </w:trPr>
        <w:tc>
          <w:tcPr>
            <w:tcW w:w="116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AF4FB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ひとこと感想</w:t>
            </w:r>
          </w:p>
        </w:tc>
        <w:tc>
          <w:tcPr>
            <w:tcW w:w="9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Nice! / Wow! / Really? / Good!</w:t>
            </w:r>
          </w:p>
        </w:tc>
      </w:tr>
      <w:tr>
        <w:trPr>
          <w:cantSplit/>
        </w:trPr>
        <w:tc>
          <w:tcPr>
            <w:tcW w:w="116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AF4FB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たしかめる</w:t>
            </w:r>
          </w:p>
        </w:tc>
        <w:tc>
          <w:tcPr>
            <w:tcW w:w="9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Pardon? / One more time, please.</w:t>
            </w:r>
          </w:p>
        </w:tc>
      </w:tr>
      <w:tr>
        <w:trPr>
          <w:cantSplit/>
        </w:trPr>
        <w:tc>
          <w:tcPr>
            <w:tcW w:w="116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AF4FB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さらに質問</w:t>
            </w:r>
          </w:p>
        </w:tc>
        <w:tc>
          <w:tcPr>
            <w:tcW w:w="9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How about you? / Why?</w:t>
            </w:r>
          </w:p>
        </w:tc>
      </w:tr>
      <w:tr>
        <w:trPr>
          <w:cantSplit/>
        </w:trPr>
        <w:tc>
          <w:tcPr>
            <w:tcW w:w="116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AF4FB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おわる</w:t>
            </w:r>
          </w:p>
        </w:tc>
        <w:tc>
          <w:tcPr>
            <w:tcW w:w="98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>
                <w:rFonts w:ascii="UD Digi Kyokasho NP;Century Gothic;sans-serif" w:hAnsi="UD Digi Kyokasho NP;Century Gothic;sans-serif"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Thank you. / See you!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8"/>
        <w:gridCol w:w="2027"/>
      </w:tblGrid>
      <w:tr>
        <w:trPr>
          <w:cantSplit/>
        </w:trPr>
        <w:tc>
          <w:tcPr>
            <w:tcW w:w="12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6C453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2027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先生へ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年最初の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Small Talk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。先生の話は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分で切り上げ、ペアの時間を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回確保する（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年はペアで伝え合うことが中心。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年の聞く中心とは型が違う）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・宝物の話では値段や新しさに触れない。「古い」「毎日つかっている」を先生が価値として語ると、教室の宝物の基準がそこで作り直される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I'm good at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～ のうしろは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swimming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のように形が変わる語と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soccer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のようにそのままの語があるが、文法の説明はしない。音のかたまりで渡す 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UD Digi Kyokasho NP">
    <w:altName w:val="Century Gothic"/>
    <w:charset w:val="80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