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30" w:type="dxa"/>
        <w:tblLayout w:type="fixed"/>
        <w:tblCellMar>
          <w:top w:w="30" w:type="dxa"/>
          <w:left w:w="30" w:type="dxa"/>
          <w:bottom w:w="30" w:type="dxa"/>
          <w:right w:w="30" w:type="dxa"/>
        </w:tblCellMar>
      </w:tblPr>
      <w:tblGrid>
        <w:gridCol w:w="3780"/>
      </w:tblGrid>
      <w:tr>
        <w:trPr>
          <w:cantSplit/>
        </w:trPr>
        <w:tc>
          <w:tcPr>
            <w:tcW w:w="3780" w:type="dxa"/>
            <w:tcBorders/>
            <w:vAlign w:val="bottom"/>
          </w:tcPr>
          <w:p>
            <w:pPr>
              <w:pStyle w:val="Style16"/>
              <w:bidi w:val="0"/>
              <w:spacing w:before="0" w:after="0" w:line="240" w:lineRule="auto"/>
              <w:ind w:hanging="0" w:left="0" w:right="0"/>
              <w:jc w:val="left"/>
              <w:rPr>
                <w:color w:val="445566"/>
              </w:rPr>
            </w:pPr>
            <w:r>
              <w:rPr>
                <w:rFonts w:ascii="UD デジタル 教科書体 NP-R" w:hAnsi="UD デジタル 教科書体 NP-R" w:eastAsia="UD デジタル 教科書体 N-R"/>
                <w:color w:val="445566"/>
                <w:sz w:val="17"/>
              </w:rPr>
              <w:t xml:space="preserve">小学校外国語 </w:t>
            </w:r>
            <w:r>
              <w:rPr>
                <w:rFonts w:ascii="UD デジタル 教科書体 NP-R" w:hAnsi="UD デジタル 教科書体 NP-R" w:eastAsia="UD デジタル 教科書体 N-R"/>
                <w:color w:val="445566"/>
                <w:sz w:val="17"/>
              </w:rPr>
              <w:t>6</w:t>
            </w:r>
            <w:r>
              <w:rPr>
                <w:rFonts w:ascii="UD デジタル 教科書体 NP-R" w:hAnsi="UD デジタル 教科書体 NP-R" w:eastAsia="UD デジタル 教科書体 N-R"/>
                <w:color w:val="445566"/>
                <w:sz w:val="17"/>
              </w:rPr>
              <w:t>年｜</w:t>
            </w:r>
            <w:r>
              <w:rPr>
                <w:rFonts w:ascii="UD デジタル 教科書体 NP-R" w:hAnsi="UD デジタル 教科書体 NP-R" w:eastAsia="UD デジタル 教科書体 N-R"/>
                <w:color w:val="445566"/>
                <w:sz w:val="17"/>
              </w:rPr>
              <w:t xml:space="preserve">NEW HORIZON Elementary 6 Unit 1 </w:t>
            </w:r>
            <w:r>
              <w:rPr>
                <w:rFonts w:ascii="UD デジタル 教科書体 NP-R" w:hAnsi="UD デジタル 教科書体 NP-R" w:eastAsia="UD デジタル 教科書体 N-R"/>
                <w:color w:val="445566"/>
                <w:sz w:val="17"/>
              </w:rPr>
              <w:t>対応</w:t>
            </w:r>
          </w:p>
          <w:p>
            <w:pPr>
              <w:pStyle w:val="Style16"/>
              <w:bidi w:val="0"/>
              <w:spacing w:before="0" w:after="0" w:line="240" w:lineRule="auto"/>
              <w:ind w:hanging="0" w:left="0" w:right="0"/>
              <w:jc w:val="left"/>
              <w:rPr/>
            </w:pPr>
            <w:r>
              <w:rPr>
                <w:rFonts w:ascii="UD デジタル 教科書体 NP-R" w:hAnsi="UD デジタル 教科書体 NP-R" w:eastAsia="UD デジタル 教科書体 N-R"/>
                <w:b/>
                <w:sz w:val="26"/>
              </w:rPr>
              <w:t>パフォーマンステスト「</w:t>
            </w:r>
            <w:r>
              <w:rPr>
                <w:rFonts w:ascii="UD デジタル 教科書体 NP-R" w:hAnsi="UD デジタル 教科書体 NP-R" w:eastAsia="UD デジタル 教科書体 N-R"/>
                <w:b/>
                <w:sz w:val="26"/>
              </w:rPr>
              <w:t xml:space="preserve">This is me! </w:t>
            </w:r>
            <w:r>
              <w:rPr>
                <w:rFonts w:ascii="UD デジタル 教科書体 NP-R" w:hAnsi="UD デジタル 教科書体 NP-R" w:eastAsia="UD デジタル 教科書体 N-R"/>
                <w:b/>
                <w:sz w:val="26"/>
              </w:rPr>
              <w:t>自己紹介」（第</w:t>
            </w:r>
            <w:r>
              <w:rPr>
                <w:rFonts w:ascii="UD デジタル 教科書体 NP-R" w:hAnsi="UD デジタル 教科書体 NP-R" w:eastAsia="UD デジタル 教科書体 N-R"/>
                <w:b/>
                <w:sz w:val="26"/>
              </w:rPr>
              <w:t>8</w:t>
            </w:r>
            <w:r>
              <w:rPr>
                <w:rFonts w:ascii="UD デジタル 教科書体 NP-R" w:hAnsi="UD デジタル 教科書体 NP-R" w:eastAsia="UD デジタル 教科書体 N-R"/>
                <w:b/>
                <w:sz w:val="26"/>
              </w:rPr>
              <w:t>時）</w:t>
            </w:r>
          </w:p>
        </w:tc>
      </w:tr>
    </w:tbl>
    <w:p>
      <w:pPr>
        <w:pStyle w:val="Style15"/>
        <w:bidi w:val="0"/>
        <w:spacing w:after="40"/>
        <w:jc w:val="left"/>
        <w:rPr/>
      </w:pPr>
      <w:r>
        <w:rPr>
          <w:rFonts w:ascii="UD デジタル 教科書体 NP-R" w:hAnsi="UD デジタル 教科書体 NP-R" w:eastAsia="UD デジタル 教科書体 N-R"/>
        </w:rPr>
      </w:r>
    </w:p>
    <w:tbl>
      <w:tblPr>
        <w:tblW w:w="5000" w:type="pct"/>
        <w:jc w:val="left"/>
        <w:tblInd w:w="60" w:type="dxa"/>
        <w:tblLayout w:type="fixed"/>
        <w:tblCellMar>
          <w:top w:w="60" w:type="dxa"/>
          <w:left w:w="60" w:type="dxa"/>
          <w:bottom w:w="60" w:type="dxa"/>
          <w:right w:w="60" w:type="dxa"/>
        </w:tblCellMar>
      </w:tblPr>
      <w:tblGrid>
        <w:gridCol w:w="756"/>
        <w:gridCol w:w="3024"/>
      </w:tblGrid>
      <w:tr>
        <w:trPr>
          <w:cantSplit/>
        </w:trPr>
        <w:tc>
          <w:tcPr>
            <w:tcW w:w="756" w:type="dxa"/>
            <w:tcBorders>
              <w:top w:val="single" w:sz="6" w:space="0" w:color="808080"/>
              <w:left w:val="single" w:sz="6" w:space="0" w:color="808080"/>
              <w:bottom w:val="single" w:sz="2" w:space="0" w:color="808080"/>
              <w:right w:val="single" w:sz="6" w:space="0" w:color="808080"/>
            </w:tcBorders>
            <w:shd w:fill="E9F5EE" w:val="clear"/>
            <w:vAlign w:val="center"/>
          </w:tcPr>
          <w:p>
            <w:pPr>
              <w:pStyle w:val="Style19"/>
              <w:bidi w:val="0"/>
              <w:spacing w:before="0" w:after="0" w:line="240" w:lineRule="auto"/>
              <w:ind w:hanging="0" w:left="0" w:right="0"/>
              <w:rPr>
                <w:sz w:val="19"/>
              </w:rPr>
            </w:pPr>
            <w:r>
              <w:rPr>
                <w:rFonts w:ascii="UD デジタル 教科書体 NP-R" w:hAnsi="UD デジタル 教科書体 NP-R" w:eastAsia="UD デジタル 教科書体 N-R"/>
                <w:sz w:val="19"/>
              </w:rPr>
              <w:t>測る力</w:t>
            </w:r>
          </w:p>
        </w:tc>
        <w:tc>
          <w:tcPr>
            <w:tcW w:w="3024" w:type="dxa"/>
            <w:tcBorders>
              <w:top w:val="single" w:sz="6" w:space="0" w:color="808080"/>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話すこと［やり取り］：好きなこと・得意なこと・宝物を伝え、質問に応じられるか（知識・技能／思考・判断・表現）</w:t>
            </w:r>
          </w:p>
        </w:tc>
      </w:tr>
      <w:tr>
        <w:trPr>
          <w:cantSplit/>
        </w:trPr>
        <w:tc>
          <w:tcPr>
            <w:tcW w:w="756" w:type="dxa"/>
            <w:tcBorders>
              <w:left w:val="single" w:sz="6" w:space="0" w:color="808080"/>
              <w:bottom w:val="single" w:sz="2" w:space="0" w:color="808080"/>
              <w:right w:val="single" w:sz="6" w:space="0" w:color="808080"/>
            </w:tcBorders>
            <w:shd w:fill="E9F5EE" w:val="clear"/>
            <w:vAlign w:val="center"/>
          </w:tcPr>
          <w:p>
            <w:pPr>
              <w:pStyle w:val="Style19"/>
              <w:bidi w:val="0"/>
              <w:spacing w:before="0" w:after="0" w:line="240" w:lineRule="auto"/>
              <w:ind w:hanging="0" w:left="0" w:right="0"/>
              <w:rPr>
                <w:sz w:val="19"/>
              </w:rPr>
            </w:pPr>
            <w:r>
              <w:rPr>
                <w:rFonts w:ascii="UD デジタル 教科書体 NP-R" w:hAnsi="UD デジタル 教科書体 NP-R" w:eastAsia="UD デジタル 教科書体 N-R"/>
                <w:sz w:val="19"/>
              </w:rPr>
              <w:t>形式・時間</w:t>
            </w:r>
          </w:p>
        </w:tc>
        <w:tc>
          <w:tcPr>
            <w:tcW w:w="3024"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sz w:val="19"/>
              </w:rPr>
              <w:t>先生と</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対</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で約</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分</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全員。教室前方のテスト席で（待機イス</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つ）。たからものカード（活動</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）を持って来てよい。</w:t>
            </w:r>
          </w:p>
        </w:tc>
      </w:tr>
      <w:tr>
        <w:trPr>
          <w:cantSplit/>
        </w:trPr>
        <w:tc>
          <w:tcPr>
            <w:tcW w:w="756" w:type="dxa"/>
            <w:tcBorders>
              <w:left w:val="single" w:sz="6" w:space="0" w:color="808080"/>
              <w:bottom w:val="single" w:sz="6" w:space="0" w:color="808080"/>
              <w:right w:val="single" w:sz="6" w:space="0" w:color="808080"/>
            </w:tcBorders>
            <w:shd w:fill="E9F5EE" w:val="clear"/>
            <w:vAlign w:val="center"/>
          </w:tcPr>
          <w:p>
            <w:pPr>
              <w:pStyle w:val="Style19"/>
              <w:bidi w:val="0"/>
              <w:spacing w:before="0" w:after="0" w:line="240" w:lineRule="auto"/>
              <w:ind w:hanging="0" w:left="0" w:right="0"/>
              <w:rPr>
                <w:sz w:val="19"/>
              </w:rPr>
            </w:pPr>
            <w:r>
              <w:rPr>
                <w:rFonts w:ascii="UD デジタル 教科書体 NP-R" w:hAnsi="UD デジタル 教科書体 NP-R" w:eastAsia="UD デジタル 教科書体 N-R"/>
                <w:sz w:val="19"/>
              </w:rPr>
              <w:t>ことばの条件</w:t>
            </w:r>
          </w:p>
        </w:tc>
        <w:tc>
          <w:tcPr>
            <w:tcW w:w="3024" w:type="dxa"/>
            <w:tcBorders>
              <w:left w:val="single" w:sz="2" w:space="0" w:color="808080"/>
              <w:bottom w:val="single" w:sz="6" w:space="0" w:color="808080"/>
              <w:right w:val="single" w:sz="6" w:space="0" w:color="808080"/>
            </w:tcBorders>
            <w:vAlign w:val="center"/>
          </w:tcPr>
          <w:p>
            <w:pPr>
              <w:pStyle w:val="Style16"/>
              <w:bidi w:val="0"/>
              <w:spacing w:before="0" w:after="0" w:line="240" w:lineRule="auto"/>
              <w:jc w:val="left"/>
              <w:rPr/>
            </w:pPr>
            <w:r>
              <w:rPr>
                <w:rFonts w:ascii="UD デジタル 教科書体 NP-R" w:hAnsi="UD デジタル 教科書体 NP-R" w:eastAsia="UD デジタル 教科書体 N-R"/>
                <w:sz w:val="19"/>
              </w:rPr>
              <w:t>黒板の「</w:t>
            </w:r>
            <w:r>
              <w:rPr>
                <w:rFonts w:ascii="UD デジタル 教科書体 NP-R" w:hAnsi="UD デジタル 教科書体 NP-R" w:eastAsia="UD デジタル 教科書体 N-R"/>
                <w:sz w:val="19"/>
              </w:rPr>
              <w:t>4</w:t>
            </w:r>
            <w:r>
              <w:rPr>
                <w:rFonts w:ascii="UD デジタル 教科書体 NP-R" w:hAnsi="UD デジタル 教科書体 NP-R" w:eastAsia="UD デジタル 教科書体 N-R"/>
                <w:sz w:val="19"/>
              </w:rPr>
              <w:t>つの型」（</w:t>
            </w:r>
            <w:r>
              <w:rPr>
                <w:rFonts w:ascii="UD デジタル 教科書体 NP-R" w:hAnsi="UD デジタル 教科書体 NP-R" w:eastAsia="UD デジタル 教科書体 N-R"/>
                <w:sz w:val="19"/>
              </w:rPr>
              <w:t>I'm from .... / I like .... / I'm good at .... / My treasure is ....</w:t>
            </w:r>
            <w:r>
              <w:rPr>
                <w:rFonts w:ascii="UD デジタル 教科書体 NP-R" w:hAnsi="UD デジタル 教科書体 NP-R" w:eastAsia="UD デジタル 教科書体 N-R"/>
                <w:sz w:val="19"/>
              </w:rPr>
              <w:t>）は掲示したままでよい。絵カード（提示用</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部）はテスト席の机に置いておく——ことばが出ない子に</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枚見せて選ばせるため。</w:t>
            </w:r>
          </w:p>
        </w:tc>
      </w:tr>
    </w:tbl>
    <w:p>
      <w:pPr>
        <w:pStyle w:val="BodyText"/>
        <w:keepNext/>
        <w:bidi w:val="0"/>
        <w:spacing w:before="0" w:after="0"/>
        <w:ind w:hanging="0" w:left="0" w:right="0"/>
        <w:jc w:val="left"/>
        <w:rPr/>
      </w:pPr>
      <w:r>
        <w:rPr>
          <w:rFonts w:ascii="UD デジタル 教科書体 NP-R" w:hAnsi="UD デジタル 教科書体 NP-R" w:eastAsia="UD デジタル 教科書体 N-R"/>
          <w:b/>
          <w:color w:val="FFFFFF"/>
          <w:shd w:fill="1E6E46" w:val="clear"/>
        </w:rPr>
        <w:t>　</w:t>
      </w:r>
      <w:r>
        <w:rPr>
          <w:rFonts w:ascii="UD デジタル 教科書体 NP-R" w:hAnsi="UD デジタル 教科書体 NP-R" w:eastAsia="UD デジタル 教科書体 N-R"/>
          <w:b/>
          <w:color w:val="FFFFFF"/>
          <w:shd w:fill="1E6E46" w:val="clear"/>
        </w:rPr>
        <w:t>35</w:t>
      </w:r>
      <w:r>
        <w:rPr>
          <w:rFonts w:ascii="UD デジタル 教科書体 NP-R" w:hAnsi="UD デジタル 教科書体 NP-R" w:eastAsia="UD デジタル 教科書体 N-R"/>
          <w:b/>
          <w:color w:val="FFFFFF"/>
          <w:shd w:fill="1E6E46" w:val="clear"/>
        </w:rPr>
        <w:t>人を回す　</w:t>
      </w:r>
      <w:r>
        <w:rPr>
          <w:rFonts w:ascii="UD デジタル 教科書体 NP-R" w:hAnsi="UD デジタル 教科書体 NP-R" w:eastAsia="UD デジタル 教科書体 N-R"/>
          <w:b/>
        </w:rPr>
        <w:t>　テスト中、ほかの子は何をしているか（これが崩壊しない鍵）</w:t>
      </w:r>
    </w:p>
    <w:tbl>
      <w:tblPr>
        <w:tblW w:w="5000" w:type="pct"/>
        <w:jc w:val="left"/>
        <w:tblInd w:w="60" w:type="dxa"/>
        <w:tblLayout w:type="fixed"/>
        <w:tblCellMar>
          <w:top w:w="60" w:type="dxa"/>
          <w:left w:w="60" w:type="dxa"/>
          <w:bottom w:w="60" w:type="dxa"/>
          <w:right w:w="60" w:type="dxa"/>
        </w:tblCellMar>
      </w:tblPr>
      <w:tblGrid>
        <w:gridCol w:w="909"/>
        <w:gridCol w:w="1566"/>
        <w:gridCol w:w="1305"/>
      </w:tblGrid>
      <w:tr>
        <w:trPr>
          <w:cantSplit/>
        </w:trPr>
        <w:tc>
          <w:tcPr>
            <w:tcW w:w="909" w:type="dxa"/>
            <w:tcBorders>
              <w:top w:val="single" w:sz="6" w:space="0" w:color="808080"/>
              <w:left w:val="single" w:sz="6" w:space="0" w:color="808080"/>
              <w:bottom w:val="single" w:sz="2" w:space="0" w:color="808080"/>
              <w:right w:val="single" w:sz="6" w:space="0" w:color="808080"/>
            </w:tcBorders>
            <w:shd w:fill="E9F5EE" w:val="clear"/>
            <w:vAlign w:val="center"/>
          </w:tcPr>
          <w:p>
            <w:pPr>
              <w:pStyle w:val="Style19"/>
              <w:bidi w:val="0"/>
              <w:spacing w:before="0" w:after="0" w:line="240" w:lineRule="auto"/>
              <w:ind w:hanging="0" w:left="0" w:right="0"/>
              <w:jc w:val="center"/>
              <w:rPr>
                <w:sz w:val="19"/>
              </w:rPr>
            </w:pPr>
            <w:r>
              <w:rPr>
                <w:rFonts w:ascii="UD デジタル 教科書体 NP-R" w:hAnsi="UD デジタル 教科書体 NP-R" w:eastAsia="UD デジタル 教科書体 N-R"/>
                <w:sz w:val="19"/>
              </w:rPr>
              <w:t>グループ</w:t>
            </w:r>
          </w:p>
        </w:tc>
        <w:tc>
          <w:tcPr>
            <w:tcW w:w="1566" w:type="dxa"/>
            <w:tcBorders>
              <w:top w:val="single" w:sz="6" w:space="0" w:color="808080"/>
              <w:left w:val="single" w:sz="2" w:space="0" w:color="808080"/>
              <w:bottom w:val="single" w:sz="2" w:space="0" w:color="808080"/>
              <w:right w:val="single" w:sz="6" w:space="0" w:color="808080"/>
            </w:tcBorders>
            <w:shd w:fill="E9F5EE" w:val="clear"/>
            <w:vAlign w:val="center"/>
          </w:tcPr>
          <w:p>
            <w:pPr>
              <w:pStyle w:val="Style19"/>
              <w:bidi w:val="0"/>
              <w:spacing w:before="0" w:after="0" w:line="240" w:lineRule="auto"/>
              <w:ind w:hanging="0" w:left="0" w:right="0"/>
              <w:rPr>
                <w:sz w:val="19"/>
              </w:rPr>
            </w:pPr>
            <w:r>
              <w:rPr>
                <w:rFonts w:ascii="UD デジタル 教科書体 NP-R" w:hAnsi="UD デジタル 教科書体 NP-R" w:eastAsia="UD デジタル 教科書体 N-R"/>
                <w:sz w:val="19"/>
              </w:rPr>
              <w:t>やること</w:t>
            </w:r>
          </w:p>
        </w:tc>
        <w:tc>
          <w:tcPr>
            <w:tcW w:w="1305" w:type="dxa"/>
            <w:tcBorders>
              <w:top w:val="single" w:sz="6" w:space="0" w:color="808080"/>
              <w:left w:val="single" w:sz="2" w:space="0" w:color="808080"/>
              <w:bottom w:val="single" w:sz="2" w:space="0" w:color="808080"/>
              <w:right w:val="single" w:sz="6" w:space="0" w:color="808080"/>
            </w:tcBorders>
            <w:shd w:fill="E9F5EE" w:val="clear"/>
            <w:vAlign w:val="center"/>
          </w:tcPr>
          <w:p>
            <w:pPr>
              <w:pStyle w:val="Style19"/>
              <w:bidi w:val="0"/>
              <w:spacing w:before="0" w:after="0" w:line="240" w:lineRule="auto"/>
              <w:ind w:hanging="0" w:left="0" w:right="0"/>
              <w:rPr>
                <w:sz w:val="19"/>
              </w:rPr>
            </w:pPr>
            <w:r>
              <w:rPr>
                <w:rFonts w:ascii="UD デジタル 教科書体 NP-R" w:hAnsi="UD デジタル 教科書体 NP-R" w:eastAsia="UD デジタル 教科書体 N-R"/>
                <w:sz w:val="19"/>
              </w:rPr>
              <w:t>用意する物</w:t>
            </w:r>
          </w:p>
        </w:tc>
      </w:tr>
      <w:tr>
        <w:trPr>
          <w:cantSplit/>
        </w:trPr>
        <w:tc>
          <w:tcPr>
            <w:tcW w:w="909" w:type="dxa"/>
            <w:tcBorders>
              <w:left w:val="single" w:sz="6" w:space="0" w:color="808080"/>
              <w:bottom w:val="single" w:sz="2" w:space="0" w:color="808080"/>
              <w:right w:val="single" w:sz="6" w:space="0" w:color="808080"/>
            </w:tcBorders>
            <w:vAlign w:val="center"/>
          </w:tcPr>
          <w:p>
            <w:pPr>
              <w:pStyle w:val="Style16"/>
              <w:bidi w:val="0"/>
              <w:spacing w:before="0" w:after="0" w:line="240" w:lineRule="auto"/>
              <w:ind w:hanging="0" w:left="0" w:right="0"/>
              <w:jc w:val="center"/>
              <w:rPr/>
            </w:pPr>
            <w:r>
              <w:rPr>
                <w:rFonts w:ascii="UD デジタル 教科書体 NP-R" w:hAnsi="UD デジタル 教科書体 NP-R" w:eastAsia="UD デジタル 教科書体 N-R"/>
                <w:sz w:val="19"/>
              </w:rPr>
              <w:t>A</w:t>
            </w:r>
            <w:r>
              <w:rPr>
                <w:rFonts w:ascii="UD デジタル 教科書体 NP-R" w:hAnsi="UD デジタル 教科書体 NP-R" w:eastAsia="UD デジタル 教科書体 N-R"/>
                <w:sz w:val="19"/>
              </w:rPr>
              <w:t>（テスト中の班）</w:t>
            </w:r>
          </w:p>
        </w:tc>
        <w:tc>
          <w:tcPr>
            <w:tcW w:w="1566"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sz w:val="19"/>
              </w:rPr>
              <w:t>順に呼ばれてテスト席へ。呼ばれる前と終わったあとは、席で</w:t>
            </w:r>
            <w:r>
              <w:rPr>
                <w:rFonts w:ascii="UD デジタル 教科書体 NP-R" w:hAnsi="UD デジタル 教科書体 NP-R" w:eastAsia="UD デジタル 教科書体 N-R"/>
                <w:sz w:val="19"/>
              </w:rPr>
              <w:t>B</w:t>
            </w:r>
            <w:r>
              <w:rPr>
                <w:rFonts w:ascii="UD デジタル 教科書体 NP-R" w:hAnsi="UD デジタル 教科書体 NP-R" w:eastAsia="UD デジタル 教科書体 N-R"/>
                <w:sz w:val="19"/>
              </w:rPr>
              <w:t>と同じことをする</w:t>
            </w:r>
          </w:p>
        </w:tc>
        <w:tc>
          <w:tcPr>
            <w:tcW w:w="1305"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たからものカード</w:t>
            </w:r>
          </w:p>
        </w:tc>
      </w:tr>
      <w:tr>
        <w:trPr>
          <w:cantSplit/>
        </w:trPr>
        <w:tc>
          <w:tcPr>
            <w:tcW w:w="909" w:type="dxa"/>
            <w:tcBorders>
              <w:left w:val="single" w:sz="6" w:space="0" w:color="808080"/>
              <w:bottom w:val="single" w:sz="2" w:space="0" w:color="808080"/>
              <w:right w:val="single" w:sz="6" w:space="0" w:color="808080"/>
            </w:tcBorders>
            <w:vAlign w:val="center"/>
          </w:tcPr>
          <w:p>
            <w:pPr>
              <w:pStyle w:val="Style16"/>
              <w:bidi w:val="0"/>
              <w:spacing w:before="0" w:after="0" w:line="240" w:lineRule="auto"/>
              <w:ind w:hanging="0" w:left="0" w:right="0"/>
              <w:jc w:val="center"/>
              <w:rPr>
                <w:sz w:val="19"/>
              </w:rPr>
            </w:pPr>
            <w:r>
              <w:rPr>
                <w:rFonts w:ascii="UD デジタル 教科書体 NP-R" w:hAnsi="UD デジタル 教科書体 NP-R" w:eastAsia="UD デジタル 教科書体 N-R"/>
                <w:sz w:val="19"/>
              </w:rPr>
              <w:t>B</w:t>
            </w:r>
          </w:p>
        </w:tc>
        <w:tc>
          <w:tcPr>
            <w:tcW w:w="1566"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サイコロトーク・グループ戦（小声で）</w:t>
            </w:r>
          </w:p>
        </w:tc>
        <w:tc>
          <w:tcPr>
            <w:tcW w:w="1305"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sz w:val="20"/>
              </w:rPr>
              <w:t>活動シート</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・サイコロ</w:t>
            </w:r>
          </w:p>
        </w:tc>
      </w:tr>
      <w:tr>
        <w:trPr>
          <w:cantSplit/>
        </w:trPr>
        <w:tc>
          <w:tcPr>
            <w:tcW w:w="909" w:type="dxa"/>
            <w:tcBorders>
              <w:left w:val="single" w:sz="6" w:space="0" w:color="808080"/>
              <w:bottom w:val="single" w:sz="2" w:space="0" w:color="808080"/>
              <w:right w:val="single" w:sz="6" w:space="0" w:color="808080"/>
            </w:tcBorders>
            <w:vAlign w:val="center"/>
          </w:tcPr>
          <w:p>
            <w:pPr>
              <w:pStyle w:val="Style16"/>
              <w:bidi w:val="0"/>
              <w:spacing w:before="0" w:after="0" w:line="240" w:lineRule="auto"/>
              <w:ind w:hanging="0" w:left="0" w:right="0"/>
              <w:jc w:val="center"/>
              <w:rPr>
                <w:sz w:val="19"/>
              </w:rPr>
            </w:pPr>
            <w:r>
              <w:rPr>
                <w:rFonts w:ascii="UD デジタル 教科書体 NP-R" w:hAnsi="UD デジタル 教科書体 NP-R" w:eastAsia="UD デジタル 教科書体 N-R"/>
                <w:sz w:val="19"/>
              </w:rPr>
              <w:t>C</w:t>
            </w:r>
          </w:p>
        </w:tc>
        <w:tc>
          <w:tcPr>
            <w:tcW w:w="1566"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たからものカード交流のつづき（班の中で小声・立ち歩かない）</w:t>
            </w:r>
          </w:p>
        </w:tc>
        <w:tc>
          <w:tcPr>
            <w:tcW w:w="1305"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sz w:val="20"/>
              </w:rPr>
              <w:t>活動シート</w:t>
            </w:r>
            <w:r>
              <w:rPr>
                <w:rFonts w:ascii="UD デジタル 教科書体 NP-R" w:hAnsi="UD デジタル 教科書体 NP-R" w:eastAsia="UD デジタル 教科書体 N-R"/>
                <w:sz w:val="20"/>
              </w:rPr>
              <w:t>2</w:t>
            </w:r>
          </w:p>
        </w:tc>
      </w:tr>
      <w:tr>
        <w:trPr>
          <w:cantSplit/>
        </w:trPr>
        <w:tc>
          <w:tcPr>
            <w:tcW w:w="909" w:type="dxa"/>
            <w:tcBorders>
              <w:left w:val="single" w:sz="6" w:space="0" w:color="808080"/>
              <w:bottom w:val="single" w:sz="6" w:space="0" w:color="808080"/>
              <w:right w:val="single" w:sz="6" w:space="0" w:color="808080"/>
            </w:tcBorders>
            <w:vAlign w:val="center"/>
          </w:tcPr>
          <w:p>
            <w:pPr>
              <w:pStyle w:val="Style16"/>
              <w:bidi w:val="0"/>
              <w:spacing w:before="0" w:after="0" w:line="240" w:lineRule="auto"/>
              <w:ind w:hanging="0" w:left="0" w:right="0"/>
              <w:jc w:val="center"/>
              <w:rPr>
                <w:sz w:val="19"/>
              </w:rPr>
            </w:pPr>
            <w:r>
              <w:rPr>
                <w:rFonts w:ascii="UD デジタル 教科書体 NP-R" w:hAnsi="UD デジタル 教科書体 NP-R" w:eastAsia="UD デジタル 教科書体 N-R"/>
                <w:sz w:val="19"/>
              </w:rPr>
              <w:t>D</w:t>
            </w:r>
          </w:p>
        </w:tc>
        <w:tc>
          <w:tcPr>
            <w:tcW w:w="1566" w:type="dxa"/>
            <w:tcBorders>
              <w:left w:val="single" w:sz="2" w:space="0" w:color="808080"/>
              <w:bottom w:val="single" w:sz="6" w:space="0" w:color="808080"/>
              <w:right w:val="single" w:sz="6" w:space="0" w:color="808080"/>
            </w:tcBorders>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sz w:val="19"/>
              </w:rPr>
              <w:t>振り返りカードの「単元のまとめ」を書く（書けたら席で</w:t>
            </w:r>
            <w:r>
              <w:rPr>
                <w:rFonts w:ascii="UD デジタル 教科書体 NP-R" w:hAnsi="UD デジタル 教科書体 NP-R" w:eastAsia="UD デジタル 教科書体 N-R"/>
                <w:sz w:val="19"/>
              </w:rPr>
              <w:t>B</w:t>
            </w:r>
            <w:r>
              <w:rPr>
                <w:rFonts w:ascii="UD デジタル 教科書体 NP-R" w:hAnsi="UD デジタル 教科書体 NP-R" w:eastAsia="UD デジタル 教科書体 N-R"/>
                <w:sz w:val="19"/>
              </w:rPr>
              <w:t>と同じことをする）</w:t>
            </w:r>
          </w:p>
        </w:tc>
        <w:tc>
          <w:tcPr>
            <w:tcW w:w="1305" w:type="dxa"/>
            <w:tcBorders>
              <w:left w:val="single" w:sz="2" w:space="0" w:color="808080"/>
              <w:bottom w:val="single" w:sz="6" w:space="0" w:color="808080"/>
              <w:right w:val="single" w:sz="6" w:space="0" w:color="808080"/>
            </w:tcBorders>
            <w:vAlign w:val="center"/>
          </w:tcPr>
          <w:p>
            <w:pPr>
              <w:pStyle w:val="Style16"/>
              <w:bidi w:val="0"/>
              <w:spacing w:before="0" w:after="0" w:line="240" w:lineRule="auto"/>
              <w:jc w:val="left"/>
              <w:rPr/>
            </w:pPr>
            <w:r>
              <w:rPr>
                <w:rFonts w:ascii="UD デジタル 教科書体 NP-R" w:hAnsi="UD デジタル 教科書体 NP-R" w:eastAsia="UD デジタル 教科書体 N-R"/>
                <w:sz w:val="20"/>
              </w:rPr>
              <w:t>振り返りカード（単元を通して</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枚）</w:t>
            </w:r>
          </w:p>
        </w:tc>
      </w:tr>
    </w:tbl>
    <w:p>
      <w:pPr>
        <w:pStyle w:val="BodyText"/>
        <w:keepNext/>
        <w:bidi w:val="0"/>
        <w:spacing w:before="57" w:after="40"/>
        <w:ind w:hanging="0" w:left="0" w:right="0"/>
        <w:jc w:val="left"/>
        <w:rPr/>
      </w:pPr>
      <w:r>
        <w:rPr>
          <w:rFonts w:ascii="UD デジタル 教科書体 NP-R" w:hAnsi="UD デジタル 教科書体 NP-R" w:eastAsia="UD デジタル 教科書体 N-R"/>
        </w:rPr>
        <w:t>1</w:t>
      </w:r>
      <w:r>
        <w:rPr>
          <w:rFonts w:ascii="UD デジタル 教科書体 NP-R" w:hAnsi="UD デジタル 教科書体 NP-R" w:eastAsia="UD デジタル 教科書体 N-R"/>
        </w:rPr>
        <w:t>班終わるごと（</w:t>
      </w:r>
      <w:r>
        <w:rPr>
          <w:rFonts w:ascii="UD デジタル 教科書体 NP-R" w:hAnsi="UD デジタル 教科書体 NP-R" w:eastAsia="UD デジタル 教科書体 N-R"/>
        </w:rPr>
        <w:t>9</w:t>
      </w: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rPr>
        <w:t>10</w:t>
      </w:r>
      <w:r>
        <w:rPr>
          <w:rFonts w:ascii="UD デジタル 教科書体 NP-R" w:hAnsi="UD デジタル 教科書体 NP-R" w:eastAsia="UD デジタル 教科書体 N-R"/>
        </w:rPr>
        <w:t>分）に役割が</w:t>
      </w:r>
      <w:r>
        <w:rPr>
          <w:rFonts w:ascii="UD デジタル 教科書体 NP-R" w:hAnsi="UD デジタル 教科書体 NP-R" w:eastAsia="UD デジタル 教科書体 N-R"/>
        </w:rPr>
        <w:t>A→B→C→D→A</w:t>
      </w:r>
      <w:r>
        <w:rPr>
          <w:rFonts w:ascii="UD デジタル 教科書体 NP-R" w:hAnsi="UD デジタル 教科書体 NP-R" w:eastAsia="UD デジタル 教科書体 N-R"/>
        </w:rPr>
        <w:t>と</w:t>
      </w:r>
      <w:r>
        <w:rPr>
          <w:rFonts w:ascii="UD デジタル 教科書体 NP-R" w:hAnsi="UD デジタル 教科書体 NP-R" w:eastAsia="UD デジタル 教科書体 N-R"/>
        </w:rPr>
        <w:t>1</w:t>
      </w:r>
      <w:r>
        <w:rPr>
          <w:rFonts w:ascii="UD デジタル 教科書体 NP-R" w:hAnsi="UD デジタル 教科書体 NP-R" w:eastAsia="UD デジタル 教科書体 N-R"/>
        </w:rPr>
        <w:t>つずれる（テストを終えた班が</w:t>
      </w:r>
      <w:r>
        <w:rPr>
          <w:rFonts w:ascii="UD デジタル 教科書体 NP-R" w:hAnsi="UD デジタル 教科書体 NP-R" w:eastAsia="UD デジタル 教科書体 N-R"/>
        </w:rPr>
        <w:t>B</w:t>
      </w:r>
      <w:r>
        <w:rPr>
          <w:rFonts w:ascii="UD デジタル 教科書体 NP-R" w:hAnsi="UD デジタル 教科書体 NP-R" w:eastAsia="UD デジタル 教科書体 N-R"/>
        </w:rPr>
        <w:t>へ、</w:t>
      </w:r>
      <w:r>
        <w:rPr>
          <w:rFonts w:ascii="UD デジタル 教科書体 NP-R" w:hAnsi="UD デジタル 教科書体 NP-R" w:eastAsia="UD デジタル 教科書体 N-R"/>
        </w:rPr>
        <w:t>D</w:t>
      </w:r>
      <w:r>
        <w:rPr>
          <w:rFonts w:ascii="UD デジタル 教科書体 NP-R" w:hAnsi="UD デジタル 教科書体 NP-R" w:eastAsia="UD デジタル 教科書体 N-R"/>
        </w:rPr>
        <w:t>の班が次のテスト班へ）。</w:t>
      </w:r>
      <w:r>
        <w:rPr>
          <w:rFonts w:ascii="UD デジタル 教科書体 NP-R" w:hAnsi="UD デジタル 教科書体 NP-R" w:eastAsia="UD デジタル 教科書体 N-R"/>
        </w:rPr>
        <w:t>1</w:t>
      </w:r>
      <w:r>
        <w:rPr>
          <w:rFonts w:ascii="UD デジタル 教科書体 NP-R" w:hAnsi="UD デジタル 教科書体 NP-R" w:eastAsia="UD デジタル 教科書体 N-R"/>
        </w:rPr>
        <w:t>班</w:t>
      </w:r>
      <w:r>
        <w:rPr>
          <w:rFonts w:ascii="UD デジタル 教科書体 NP-R" w:hAnsi="UD デジタル 教科書体 NP-R" w:eastAsia="UD デジタル 教科書体 N-R"/>
        </w:rPr>
        <w:t>8</w:t>
      </w: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rPr>
        <w:t>9</w:t>
      </w:r>
      <w:r>
        <w:rPr>
          <w:rFonts w:ascii="UD デジタル 教科書体 NP-R" w:hAnsi="UD デジタル 教科書体 NP-R" w:eastAsia="UD デジタル 教科書体 N-R"/>
        </w:rPr>
        <w:t>人・約</w:t>
      </w:r>
      <w:r>
        <w:rPr>
          <w:rFonts w:ascii="UD デジタル 教科書体 NP-R" w:hAnsi="UD デジタル 教科書体 NP-R" w:eastAsia="UD デジタル 教科書体 N-R"/>
        </w:rPr>
        <w:t>1</w:t>
      </w:r>
      <w:r>
        <w:rPr>
          <w:rFonts w:ascii="UD デジタル 教科書体 NP-R" w:hAnsi="UD デジタル 教科書体 NP-R" w:eastAsia="UD デジタル 教科書体 N-R"/>
        </w:rPr>
        <w:t>分</w:t>
      </w:r>
      <w:r>
        <w:rPr>
          <w:rFonts w:ascii="UD デジタル 教科書体 NP-R" w:hAnsi="UD デジタル 教科書体 NP-R" w:eastAsia="UD デジタル 教科書体 N-R"/>
        </w:rPr>
        <w:t>×35</w:t>
      </w:r>
      <w:r>
        <w:rPr>
          <w:rFonts w:ascii="UD デジタル 教科書体 NP-R" w:hAnsi="UD デジタル 教科書体 NP-R" w:eastAsia="UD デジタル 教科書体 N-R"/>
        </w:rPr>
        <w:t>人で</w:t>
      </w:r>
      <w:r>
        <w:rPr>
          <w:rFonts w:ascii="UD デジタル 教科書体 NP-R" w:hAnsi="UD デジタル 教科書体 NP-R" w:eastAsia="UD デジタル 教科書体 N-R"/>
        </w:rPr>
        <w:t>35</w:t>
      </w: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rPr>
        <w:t>40</w:t>
      </w:r>
      <w:r>
        <w:rPr>
          <w:rFonts w:ascii="UD デジタル 教科書体 NP-R" w:hAnsi="UD デジタル 教科書体 NP-R" w:eastAsia="UD デジタル 教科書体 N-R"/>
        </w:rPr>
        <w:t>分。呼ぶ順は名簿順でなく班ごと（待機イスに座るのは呼ばれる直前の</w:t>
      </w:r>
      <w:r>
        <w:rPr>
          <w:rFonts w:ascii="UD デジタル 教科書体 NP-R" w:hAnsi="UD デジタル 教科書体 NP-R" w:eastAsia="UD デジタル 教科書体 N-R"/>
        </w:rPr>
        <w:t>1</w:t>
      </w:r>
      <w:r>
        <w:rPr>
          <w:rFonts w:ascii="UD デジタル 教科書体 NP-R" w:hAnsi="UD デジタル 教科書体 NP-R" w:eastAsia="UD デジタル 教科書体 N-R"/>
        </w:rPr>
        <w:t>人だけ）。終わった子は、聞かれたことを話さない——後の子が思い出しテストになる。</w:t>
      </w:r>
    </w:p>
    <w:p>
      <w:pPr>
        <w:pStyle w:val="BodyText"/>
        <w:bidi w:val="0"/>
        <w:spacing w:after="40"/>
        <w:ind w:hanging="0" w:left="0" w:right="0"/>
        <w:jc w:val="left"/>
        <w:rPr>
          <w:color w:val="777788"/>
        </w:rPr>
      </w:pPr>
      <w:r>
        <w:rPr>
          <w:rFonts w:ascii="UD デジタル 教科書体 NP-R" w:hAnsi="UD デジタル 教科書体 NP-R" w:eastAsia="UD デジタル 教科書体 N-R"/>
          <w:color w:val="777788"/>
          <w:sz w:val="15"/>
        </w:rPr>
        <w:t>英語教材ラボ 小学校版　</w:t>
      </w:r>
      <w:r>
        <w:rPr>
          <w:rFonts w:ascii="UD デジタル 教科書体 NP-R" w:hAnsi="UD デジタル 教科書体 NP-R" w:eastAsia="UD デジタル 教科書体 N-R"/>
          <w:color w:val="777788"/>
          <w:sz w:val="15"/>
        </w:rPr>
        <w:t>https://eigo-kyozai-lab.com</w:t>
      </w:r>
      <w:r>
        <w:rPr>
          <w:rFonts w:ascii="UD デジタル 教科書体 NP-R" w:hAnsi="UD デジタル 教科書体 NP-R" w:eastAsia="UD デジタル 教科書体 N-R"/>
          <w:color w:val="777788"/>
          <w:sz w:val="15"/>
        </w:rPr>
        <w:t>　—　学校・授業での利用は自由です（再配布・販売はご遠慮ください）</w:t>
      </w:r>
      <w:r>
        <w:rPr>
          <w:rFonts w:ascii="UD デジタル 教科書体 NP-R" w:hAnsi="UD デジタル 教科書体 NP-R" w:eastAsia="UD デジタル 教科書体 N-R"/>
        </w:rPr>
        <w:br w:type="page"/>
      </w:r>
    </w:p>
    <w:p>
      <w:pPr>
        <w:pStyle w:val="BodyText"/>
        <w:bidi w:val="0"/>
        <w:spacing w:after="40"/>
        <w:ind w:hanging="0" w:left="0" w:right="0"/>
        <w:jc w:val="left"/>
        <w:rPr/>
      </w:pPr>
      <w:r>
        <w:rPr>
          <w:rFonts w:ascii="UD デジタル 教科書体 NP-R" w:hAnsi="UD デジタル 教科書体 NP-R" w:eastAsia="UD デジタル 教科書体 N-R"/>
        </w:rPr>
        <w:t> </w:t>
      </w:r>
    </w:p>
    <w:tbl>
      <w:tblPr>
        <w:tblW w:w="5000" w:type="pct"/>
        <w:jc w:val="left"/>
        <w:tblInd w:w="30" w:type="dxa"/>
        <w:tblLayout w:type="fixed"/>
        <w:tblCellMar>
          <w:top w:w="30" w:type="dxa"/>
          <w:left w:w="30" w:type="dxa"/>
          <w:bottom w:w="30" w:type="dxa"/>
          <w:right w:w="30" w:type="dxa"/>
        </w:tblCellMar>
      </w:tblPr>
      <w:tblGrid>
        <w:gridCol w:w="3780"/>
      </w:tblGrid>
      <w:tr>
        <w:trPr>
          <w:cantSplit/>
        </w:trPr>
        <w:tc>
          <w:tcPr>
            <w:tcW w:w="3780" w:type="dxa"/>
            <w:tcBorders/>
            <w:vAlign w:val="bottom"/>
          </w:tcPr>
          <w:p>
            <w:pPr>
              <w:pStyle w:val="Style16"/>
              <w:bidi w:val="0"/>
              <w:spacing w:before="0" w:after="0" w:line="240" w:lineRule="auto"/>
              <w:ind w:hanging="0" w:left="0" w:right="0"/>
              <w:jc w:val="left"/>
              <w:rPr>
                <w:color w:val="445566"/>
              </w:rPr>
            </w:pPr>
            <w:r>
              <w:rPr>
                <w:rFonts w:ascii="UD デジタル 教科書体 NP-R" w:hAnsi="UD デジタル 教科書体 NP-R" w:eastAsia="UD デジタル 教科書体 N-R"/>
                <w:color w:val="445566"/>
                <w:sz w:val="17"/>
              </w:rPr>
              <w:t xml:space="preserve">小学校外国語 </w:t>
            </w:r>
            <w:r>
              <w:rPr>
                <w:rFonts w:ascii="UD デジタル 教科書体 NP-R" w:hAnsi="UD デジタル 教科書体 NP-R" w:eastAsia="UD デジタル 教科書体 N-R"/>
                <w:color w:val="445566"/>
                <w:sz w:val="17"/>
              </w:rPr>
              <w:t>6</w:t>
            </w:r>
            <w:r>
              <w:rPr>
                <w:rFonts w:ascii="UD デジタル 教科書体 NP-R" w:hAnsi="UD デジタル 教科書体 NP-R" w:eastAsia="UD デジタル 教科書体 N-R"/>
                <w:color w:val="445566"/>
                <w:sz w:val="17"/>
              </w:rPr>
              <w:t>年｜</w:t>
            </w:r>
            <w:r>
              <w:rPr>
                <w:rFonts w:ascii="UD デジタル 教科書体 NP-R" w:hAnsi="UD デジタル 教科書体 NP-R" w:eastAsia="UD デジタル 教科書体 N-R"/>
                <w:color w:val="445566"/>
                <w:sz w:val="17"/>
              </w:rPr>
              <w:t xml:space="preserve">NEW HORIZON Elementary 6 Unit 1 </w:t>
            </w:r>
            <w:r>
              <w:rPr>
                <w:rFonts w:ascii="UD デジタル 教科書体 NP-R" w:hAnsi="UD デジタル 教科書体 NP-R" w:eastAsia="UD デジタル 教科書体 N-R"/>
                <w:color w:val="445566"/>
                <w:sz w:val="17"/>
              </w:rPr>
              <w:t>対応</w:t>
            </w:r>
          </w:p>
          <w:p>
            <w:pPr>
              <w:pStyle w:val="Style16"/>
              <w:bidi w:val="0"/>
              <w:spacing w:before="0" w:after="0" w:line="240" w:lineRule="auto"/>
              <w:ind w:hanging="0" w:left="0" w:right="0"/>
              <w:jc w:val="left"/>
              <w:rPr>
                <w:b/>
                <w:sz w:val="26"/>
              </w:rPr>
            </w:pPr>
            <w:r>
              <w:rPr>
                <w:rFonts w:ascii="UD デジタル 教科書体 NP-R" w:hAnsi="UD デジタル 教科書体 NP-R" w:eastAsia="UD デジタル 教科書体 N-R"/>
                <w:b/>
                <w:sz w:val="26"/>
              </w:rPr>
              <w:t>先生の質問カードと、評価しないこと</w:t>
            </w:r>
          </w:p>
        </w:tc>
      </w:tr>
    </w:tbl>
    <w:p>
      <w:pPr>
        <w:pStyle w:val="Style15"/>
        <w:bidi w:val="0"/>
        <w:spacing w:after="40"/>
        <w:jc w:val="left"/>
        <w:rPr/>
      </w:pPr>
      <w:r>
        <w:rPr>
          <w:rFonts w:ascii="UD デジタル 教科書体 NP-R" w:hAnsi="UD デジタル 教科書体 NP-R" w:eastAsia="UD デジタル 教科書体 N-R"/>
        </w:rPr>
      </w:r>
    </w:p>
    <w:p>
      <w:pPr>
        <w:pStyle w:val="BodyText"/>
        <w:keepNext/>
        <w:bidi w:val="0"/>
        <w:spacing w:before="0" w:after="0"/>
        <w:ind w:hanging="0" w:left="0" w:right="0"/>
        <w:jc w:val="left"/>
        <w:rPr/>
      </w:pPr>
      <w:r>
        <w:rPr>
          <w:rFonts w:ascii="UD デジタル 教科書体 NP-R" w:hAnsi="UD デジタル 教科書体 NP-R" w:eastAsia="UD デジタル 教科書体 N-R"/>
          <w:b/>
          <w:color w:val="FFFFFF"/>
          <w:shd w:fill="1E6E46" w:val="clear"/>
        </w:rPr>
        <w:t>　先生の質問カード　</w:t>
      </w:r>
      <w:r>
        <w:rPr>
          <w:rFonts w:ascii="UD デジタル 教科書体 NP-R" w:hAnsi="UD デジタル 教科書体 NP-R" w:eastAsia="UD デジタル 教科書体 N-R"/>
          <w:b/>
        </w:rPr>
        <w:t>　この順に聞く（子どもによって</w:t>
      </w:r>
      <w:r>
        <w:rPr>
          <w:rFonts w:ascii="UD デジタル 教科書体 NP-R" w:hAnsi="UD デジタル 教科書体 NP-R" w:eastAsia="UD デジタル 教科書体 N-R"/>
          <w:b/>
        </w:rPr>
        <w:t>2</w:t>
      </w:r>
      <w:r>
        <w:rPr>
          <w:rFonts w:ascii="UD デジタル 教科書体 NP-R" w:hAnsi="UD デジタル 教科書体 NP-R" w:eastAsia="UD デジタル 教科書体 N-R"/>
          <w:b/>
        </w:rPr>
        <w:t>〜</w:t>
      </w:r>
      <w:r>
        <w:rPr>
          <w:rFonts w:ascii="UD デジタル 教科書体 NP-R" w:hAnsi="UD デジタル 教科書体 NP-R" w:eastAsia="UD デジタル 教科書体 N-R"/>
          <w:b/>
        </w:rPr>
        <w:t>3</w:t>
      </w:r>
      <w:r>
        <w:rPr>
          <w:rFonts w:ascii="UD デジタル 教科書体 NP-R" w:hAnsi="UD デジタル 教科書体 NP-R" w:eastAsia="UD デジタル 教科書体 N-R"/>
          <w:b/>
        </w:rPr>
        <w:t>問でよい）</w:t>
      </w:r>
    </w:p>
    <w:tbl>
      <w:tblPr>
        <w:tblW w:w="5000" w:type="pct"/>
        <w:jc w:val="left"/>
        <w:tblInd w:w="28" w:type="dxa"/>
        <w:tblLayout w:type="fixed"/>
        <w:tblCellMar>
          <w:top w:w="28" w:type="dxa"/>
          <w:left w:w="28" w:type="dxa"/>
          <w:bottom w:w="28" w:type="dxa"/>
          <w:right w:w="28" w:type="dxa"/>
        </w:tblCellMar>
      </w:tblPr>
      <w:tblGrid>
        <w:gridCol w:w="188"/>
        <w:gridCol w:w="3591"/>
      </w:tblGrid>
      <w:tr>
        <w:trPr>
          <w:cantSplit/>
        </w:trPr>
        <w:tc>
          <w:tcPr>
            <w:tcW w:w="188" w:type="dxa"/>
            <w:tcBorders/>
          </w:tcPr>
          <w:p>
            <w:pPr>
              <w:pStyle w:val="Style16"/>
              <w:bidi w:val="0"/>
              <w:spacing w:before="0" w:after="0" w:line="240" w:lineRule="auto"/>
              <w:jc w:val="center"/>
              <w:rPr>
                <w:b/>
                <w:color w:val="1E6E46"/>
              </w:rPr>
            </w:pPr>
            <w:r>
              <w:rPr>
                <w:rFonts w:ascii="UD デジタル 教科書体 NP-R" w:hAnsi="UD デジタル 教科書体 NP-R" w:eastAsia="UD デジタル 教科書体 N-R"/>
                <w:b/>
                <w:color w:val="1E6E46"/>
              </w:rPr>
              <w:t>1</w:t>
            </w:r>
          </w:p>
        </w:tc>
        <w:tc>
          <w:tcPr>
            <w:tcW w:w="3591" w:type="dxa"/>
            <w:tcBorders/>
          </w:tcPr>
          <w:p>
            <w:pPr>
              <w:pStyle w:val="Style16"/>
              <w:bidi w:val="0"/>
              <w:spacing w:before="0" w:after="0" w:line="240" w:lineRule="auto"/>
              <w:ind w:hanging="0" w:left="0" w:right="0"/>
              <w:jc w:val="left"/>
              <w:rPr>
                <w:rFonts w:ascii="UD Digi Kyokasho NP;Century Gothic;sans-serif" w:hAnsi="UD Digi Kyokasho NP;Century Gothic;sans-serif"/>
                <w:b/>
              </w:rPr>
            </w:pPr>
            <w:r>
              <w:rPr>
                <w:rFonts w:ascii="UD デジタル 教科書体 NP-R" w:hAnsi="UD デジタル 教科書体 NP-R" w:eastAsia="UD デジタル 教科書体 N-R"/>
                <w:b/>
              </w:rPr>
              <w:t>Hello! How are you?</w:t>
            </w:r>
          </w:p>
          <w:p>
            <w:pPr>
              <w:pStyle w:val="Style16"/>
              <w:bidi w:val="0"/>
              <w:spacing w:before="0" w:after="0" w:line="240" w:lineRule="auto"/>
              <w:jc w:val="left"/>
              <w:rPr/>
            </w:pPr>
            <w:r>
              <w:rPr>
                <w:rFonts w:ascii="UD デジタル 教科書体 NP-R" w:hAnsi="UD デジタル 教科書体 NP-R" w:eastAsia="UD デジタル 教科書体 N-R"/>
              </w:rPr>
              <w:t>（あいさつ・緊張ほぐし。ここは評価に入れない）</w:t>
            </w:r>
          </w:p>
        </w:tc>
      </w:tr>
    </w:tbl>
    <w:tbl>
      <w:tblPr>
        <w:tblW w:w="5000" w:type="pct"/>
        <w:jc w:val="left"/>
        <w:tblInd w:w="28" w:type="dxa"/>
        <w:tblLayout w:type="fixed"/>
        <w:tblCellMar>
          <w:top w:w="28" w:type="dxa"/>
          <w:left w:w="28" w:type="dxa"/>
          <w:bottom w:w="28" w:type="dxa"/>
          <w:right w:w="28" w:type="dxa"/>
        </w:tblCellMar>
      </w:tblPr>
      <w:tblGrid>
        <w:gridCol w:w="188"/>
        <w:gridCol w:w="3591"/>
      </w:tblGrid>
      <w:tr>
        <w:trPr>
          <w:cantSplit/>
        </w:trPr>
        <w:tc>
          <w:tcPr>
            <w:tcW w:w="188" w:type="dxa"/>
            <w:tcBorders/>
          </w:tcPr>
          <w:p>
            <w:pPr>
              <w:pStyle w:val="Style16"/>
              <w:bidi w:val="0"/>
              <w:spacing w:before="0" w:after="0" w:line="240" w:lineRule="auto"/>
              <w:jc w:val="center"/>
              <w:rPr>
                <w:b/>
                <w:color w:val="1E6E46"/>
              </w:rPr>
            </w:pPr>
            <w:r>
              <w:rPr>
                <w:rFonts w:ascii="UD デジタル 教科書体 NP-R" w:hAnsi="UD デジタル 教科書体 NP-R" w:eastAsia="UD デジタル 教科書体 N-R"/>
                <w:b/>
                <w:color w:val="1E6E46"/>
              </w:rPr>
              <w:t>2</w:t>
            </w:r>
          </w:p>
        </w:tc>
        <w:tc>
          <w:tcPr>
            <w:tcW w:w="3591" w:type="dxa"/>
            <w:tcBorders/>
          </w:tcPr>
          <w:p>
            <w:pPr>
              <w:pStyle w:val="Style16"/>
              <w:bidi w:val="0"/>
              <w:spacing w:before="0" w:after="0" w:line="240" w:lineRule="auto"/>
              <w:ind w:hanging="0" w:left="0" w:right="0"/>
              <w:jc w:val="left"/>
              <w:rPr>
                <w:rFonts w:ascii="UD Digi Kyokasho NP;Century Gothic;sans-serif" w:hAnsi="UD Digi Kyokasho NP;Century Gothic;sans-serif"/>
                <w:b/>
              </w:rPr>
            </w:pPr>
            <w:r>
              <w:rPr>
                <w:rFonts w:ascii="UD デジタル 教科書体 NP-R" w:hAnsi="UD デジタル 教科書体 NP-R" w:eastAsia="UD デジタル 教科書体 N-R"/>
                <w:b/>
              </w:rPr>
              <w:t>Nice. What do you like?</w:t>
            </w:r>
          </w:p>
          <w:p>
            <w:pPr>
              <w:pStyle w:val="Style16"/>
              <w:bidi w:val="0"/>
              <w:spacing w:before="0" w:after="0" w:line="240" w:lineRule="auto"/>
              <w:jc w:val="left"/>
              <w:rPr/>
            </w:pP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rPr>
              <w:t xml:space="preserve">I like .... </w:t>
            </w:r>
            <w:r>
              <w:rPr>
                <w:rFonts w:ascii="UD デジタル 教科書体 NP-R" w:hAnsi="UD デジタル 教科書体 NP-R" w:eastAsia="UD デジタル 教科書体 N-R"/>
              </w:rPr>
              <w:t>を引き出す。</w:t>
            </w:r>
            <w:r>
              <w:rPr>
                <w:rFonts w:ascii="UD デジタル 教科書体 NP-R" w:hAnsi="UD デジタル 教科書体 NP-R" w:eastAsia="UD デジタル 教科書体 N-R"/>
              </w:rPr>
              <w:t>1</w:t>
            </w:r>
            <w:r>
              <w:rPr>
                <w:rFonts w:ascii="UD デジタル 教科書体 NP-R" w:hAnsi="UD デジタル 教科書体 NP-R" w:eastAsia="UD デジタル 教科書体 N-R"/>
              </w:rPr>
              <w:t>つ言えたら</w:t>
            </w:r>
            <w:r>
              <w:rPr>
                <w:rFonts w:ascii="UD デジタル 教科書体 NP-R" w:hAnsi="UD デジタル 教科書体 NP-R" w:eastAsia="UD デジタル 教科書体 N-R"/>
              </w:rPr>
              <w:t>OK</w:t>
            </w:r>
            <w:r>
              <w:rPr>
                <w:rFonts w:ascii="UD デジタル 教科書体 NP-R" w:hAnsi="UD デジタル 教科書体 NP-R" w:eastAsia="UD デジタル 教科書体 N-R"/>
              </w:rPr>
              <w:t>）</w:t>
            </w:r>
          </w:p>
        </w:tc>
      </w:tr>
    </w:tbl>
    <w:tbl>
      <w:tblPr>
        <w:tblW w:w="5000" w:type="pct"/>
        <w:jc w:val="left"/>
        <w:tblInd w:w="28" w:type="dxa"/>
        <w:tblLayout w:type="fixed"/>
        <w:tblCellMar>
          <w:top w:w="28" w:type="dxa"/>
          <w:left w:w="28" w:type="dxa"/>
          <w:bottom w:w="28" w:type="dxa"/>
          <w:right w:w="28" w:type="dxa"/>
        </w:tblCellMar>
      </w:tblPr>
      <w:tblGrid>
        <w:gridCol w:w="188"/>
        <w:gridCol w:w="3591"/>
      </w:tblGrid>
      <w:tr>
        <w:trPr>
          <w:cantSplit/>
        </w:trPr>
        <w:tc>
          <w:tcPr>
            <w:tcW w:w="188" w:type="dxa"/>
            <w:tcBorders/>
          </w:tcPr>
          <w:p>
            <w:pPr>
              <w:pStyle w:val="Style16"/>
              <w:bidi w:val="0"/>
              <w:spacing w:before="0" w:after="0" w:line="240" w:lineRule="auto"/>
              <w:jc w:val="center"/>
              <w:rPr>
                <w:b/>
                <w:color w:val="1E6E46"/>
              </w:rPr>
            </w:pPr>
            <w:r>
              <w:rPr>
                <w:rFonts w:ascii="UD デジタル 教科書体 NP-R" w:hAnsi="UD デジタル 教科書体 NP-R" w:eastAsia="UD デジタル 教科書体 N-R"/>
                <w:b/>
                <w:color w:val="1E6E46"/>
              </w:rPr>
              <w:t>3</w:t>
            </w:r>
          </w:p>
        </w:tc>
        <w:tc>
          <w:tcPr>
            <w:tcW w:w="3591" w:type="dxa"/>
            <w:tcBorders/>
          </w:tcPr>
          <w:p>
            <w:pPr>
              <w:pStyle w:val="Style16"/>
              <w:bidi w:val="0"/>
              <w:spacing w:before="0" w:after="0" w:line="240" w:lineRule="auto"/>
              <w:ind w:hanging="0" w:left="0" w:right="0"/>
              <w:jc w:val="left"/>
              <w:rPr>
                <w:rFonts w:ascii="UD Digi Kyokasho NP;Century Gothic;sans-serif" w:hAnsi="UD Digi Kyokasho NP;Century Gothic;sans-serif"/>
                <w:b/>
              </w:rPr>
            </w:pPr>
            <w:r>
              <w:rPr>
                <w:rFonts w:ascii="UD デジタル 教科書体 NP-R" w:hAnsi="UD デジタル 教科書体 NP-R" w:eastAsia="UD デジタル 教科書体 N-R"/>
                <w:b/>
              </w:rPr>
              <w:t>Oh, good. What are you good at?</w:t>
            </w:r>
          </w:p>
          <w:p>
            <w:pPr>
              <w:pStyle w:val="Style16"/>
              <w:bidi w:val="0"/>
              <w:spacing w:before="0" w:after="0" w:line="240" w:lineRule="auto"/>
              <w:jc w:val="left"/>
              <w:rPr/>
            </w:pPr>
            <w:r>
              <w:rPr>
                <w:rFonts w:ascii="UD デジタル 教科書体 NP-R" w:hAnsi="UD デジタル 教科書体 NP-R" w:eastAsia="UD デジタル 教科書体 N-R"/>
              </w:rPr>
              <w:t xml:space="preserve">（出てこなければ </w:t>
            </w:r>
            <w:r>
              <w:rPr>
                <w:rFonts w:ascii="UD デジタル 教科書体 NP-R" w:hAnsi="UD デジタル 教科書体 NP-R" w:eastAsia="UD デジタル 教科書体 N-R"/>
              </w:rPr>
              <w:t xml:space="preserve">Can you swim? </w:t>
            </w:r>
            <w:r>
              <w:rPr>
                <w:rFonts w:ascii="UD デジタル 教科書体 NP-R" w:hAnsi="UD デジタル 教科書体 NP-R" w:eastAsia="UD デジタル 教科書体 N-R"/>
              </w:rPr>
              <w:t xml:space="preserve">に切り替えて、そこから </w:t>
            </w:r>
            <w:r>
              <w:rPr>
                <w:rFonts w:ascii="UD デジタル 教科書体 NP-R" w:hAnsi="UD デジタル 教科書体 NP-R" w:eastAsia="UD デジタル 教科書体 N-R"/>
              </w:rPr>
              <w:t xml:space="preserve">good at </w:t>
            </w:r>
            <w:r>
              <w:rPr>
                <w:rFonts w:ascii="UD デジタル 教科書体 NP-R" w:hAnsi="UD デジタル 教科書体 NP-R" w:eastAsia="UD デジタル 教科書体 N-R"/>
              </w:rPr>
              <w:t>へ戻す）</w:t>
            </w:r>
          </w:p>
        </w:tc>
      </w:tr>
    </w:tbl>
    <w:tbl>
      <w:tblPr>
        <w:tblW w:w="5000" w:type="pct"/>
        <w:jc w:val="left"/>
        <w:tblInd w:w="28" w:type="dxa"/>
        <w:tblLayout w:type="fixed"/>
        <w:tblCellMar>
          <w:top w:w="28" w:type="dxa"/>
          <w:left w:w="28" w:type="dxa"/>
          <w:bottom w:w="28" w:type="dxa"/>
          <w:right w:w="28" w:type="dxa"/>
        </w:tblCellMar>
      </w:tblPr>
      <w:tblGrid>
        <w:gridCol w:w="188"/>
        <w:gridCol w:w="3591"/>
      </w:tblGrid>
      <w:tr>
        <w:trPr>
          <w:cantSplit/>
        </w:trPr>
        <w:tc>
          <w:tcPr>
            <w:tcW w:w="188" w:type="dxa"/>
            <w:tcBorders/>
          </w:tcPr>
          <w:p>
            <w:pPr>
              <w:pStyle w:val="Style16"/>
              <w:bidi w:val="0"/>
              <w:spacing w:before="0" w:after="0" w:line="240" w:lineRule="auto"/>
              <w:jc w:val="center"/>
              <w:rPr>
                <w:b/>
                <w:color w:val="1E6E46"/>
              </w:rPr>
            </w:pPr>
            <w:r>
              <w:rPr>
                <w:rFonts w:ascii="UD デジタル 教科書体 NP-R" w:hAnsi="UD デジタル 教科書体 NP-R" w:eastAsia="UD デジタル 教科書体 N-R"/>
                <w:b/>
                <w:color w:val="1E6E46"/>
              </w:rPr>
              <w:t>4</w:t>
            </w:r>
          </w:p>
        </w:tc>
        <w:tc>
          <w:tcPr>
            <w:tcW w:w="3591" w:type="dxa"/>
            <w:tcBorders/>
          </w:tcPr>
          <w:p>
            <w:pPr>
              <w:pStyle w:val="Style16"/>
              <w:bidi w:val="0"/>
              <w:spacing w:before="0" w:after="0" w:line="240" w:lineRule="auto"/>
              <w:ind w:hanging="0" w:left="0" w:right="0"/>
              <w:jc w:val="left"/>
              <w:rPr>
                <w:rFonts w:ascii="UD Digi Kyokasho NP;Century Gothic;sans-serif" w:hAnsi="UD Digi Kyokasho NP;Century Gothic;sans-serif"/>
                <w:b/>
              </w:rPr>
            </w:pPr>
            <w:r>
              <w:rPr>
                <w:rFonts w:ascii="UD デジタル 教科書体 NP-R" w:hAnsi="UD デジタル 教科書体 NP-R" w:eastAsia="UD デジタル 教科書体 N-R"/>
                <w:b/>
              </w:rPr>
              <w:t>And... what's your treasure? Show me, please.</w:t>
            </w:r>
          </w:p>
          <w:p>
            <w:pPr>
              <w:pStyle w:val="Style16"/>
              <w:bidi w:val="0"/>
              <w:spacing w:before="0" w:after="0" w:line="240" w:lineRule="auto"/>
              <w:jc w:val="left"/>
              <w:rPr/>
            </w:pPr>
            <w:r>
              <w:rPr>
                <w:rFonts w:ascii="UD デジタル 教科書体 NP-R" w:hAnsi="UD デジタル 教科書体 NP-R" w:eastAsia="UD デジタル 教科書体 N-R"/>
              </w:rPr>
              <w:t>（単元の中心。カードを見せながらでよい）</w:t>
            </w:r>
          </w:p>
        </w:tc>
      </w:tr>
    </w:tbl>
    <w:tbl>
      <w:tblPr>
        <w:tblW w:w="5000" w:type="pct"/>
        <w:jc w:val="left"/>
        <w:tblInd w:w="28" w:type="dxa"/>
        <w:tblLayout w:type="fixed"/>
        <w:tblCellMar>
          <w:top w:w="28" w:type="dxa"/>
          <w:left w:w="28" w:type="dxa"/>
          <w:bottom w:w="28" w:type="dxa"/>
          <w:right w:w="28" w:type="dxa"/>
        </w:tblCellMar>
      </w:tblPr>
      <w:tblGrid>
        <w:gridCol w:w="188"/>
        <w:gridCol w:w="3591"/>
      </w:tblGrid>
      <w:tr>
        <w:trPr>
          <w:cantSplit/>
        </w:trPr>
        <w:tc>
          <w:tcPr>
            <w:tcW w:w="188" w:type="dxa"/>
            <w:tcBorders/>
          </w:tcPr>
          <w:p>
            <w:pPr>
              <w:pStyle w:val="Style16"/>
              <w:bidi w:val="0"/>
              <w:spacing w:before="0" w:after="0" w:line="240" w:lineRule="auto"/>
              <w:jc w:val="center"/>
              <w:rPr>
                <w:b/>
                <w:color w:val="1E6E46"/>
              </w:rPr>
            </w:pPr>
            <w:r>
              <w:rPr>
                <w:rFonts w:ascii="UD デジタル 教科書体 NP-R" w:hAnsi="UD デジタル 教科書体 NP-R" w:eastAsia="UD デジタル 教科書体 N-R"/>
                <w:b/>
                <w:color w:val="1E6E46"/>
              </w:rPr>
              <w:t>5</w:t>
            </w:r>
          </w:p>
        </w:tc>
        <w:tc>
          <w:tcPr>
            <w:tcW w:w="3591" w:type="dxa"/>
            <w:tcBorders/>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b/>
              </w:rPr>
              <w:t>(</w:t>
            </w:r>
            <w:r>
              <w:rPr>
                <w:rFonts w:eastAsia="UD デジタル 教科書体 N-R" w:ascii="UD デジタル 教科書体 NP-R" w:hAnsi="UD デジタル 教科書体 NP-R"/>
                <w:b/>
              </w:rPr>
              <w:t>ここで</w:t>
            </w:r>
            <w:r>
              <w:rPr>
                <w:rFonts w:ascii="UD デジタル 教科書体 NP-R" w:hAnsi="UD デジタル 教科書体 NP-R" w:eastAsia="UD デジタル 教科書体 N-R"/>
                <w:b/>
              </w:rPr>
              <w:t>3</w:t>
            </w:r>
            <w:r>
              <w:rPr>
                <w:rFonts w:eastAsia="UD デジタル 教科書体 N-R" w:ascii="UD デジタル 教科書体 NP-R" w:hAnsi="UD デジタル 教科書体 NP-R"/>
                <w:b/>
              </w:rPr>
              <w:t>秒、だまって待つ</w:t>
            </w:r>
            <w:r>
              <w:rPr>
                <w:rFonts w:ascii="UD デジタル 教科書体 NP-R" w:hAnsi="UD デジタル 教科書体 NP-R" w:eastAsia="UD デジタル 教科書体 N-R"/>
                <w:b/>
              </w:rPr>
              <w:t>)</w:t>
            </w:r>
          </w:p>
          <w:p>
            <w:pPr>
              <w:pStyle w:val="Style16"/>
              <w:bidi w:val="0"/>
              <w:spacing w:before="0" w:after="0" w:line="240" w:lineRule="auto"/>
              <w:jc w:val="left"/>
              <w:rPr/>
            </w:pPr>
            <w:r>
              <w:rPr>
                <w:rFonts w:ascii="UD デジタル 教科書体 NP-R" w:hAnsi="UD デジタル 教科書体 NP-R" w:eastAsia="UD デジタル 教科書体 N-R"/>
              </w:rPr>
              <w:t>（質問が返ってきたら思判表</w:t>
            </w:r>
            <w:r>
              <w:rPr>
                <w:rFonts w:ascii="UD デジタル 教科書体 NP-R" w:hAnsi="UD デジタル 教科書体 NP-R" w:eastAsia="UD デジタル 教科書体 N-R"/>
              </w:rPr>
              <w:t>a</w:t>
            </w:r>
            <w:r>
              <w:rPr>
                <w:rFonts w:ascii="UD デジタル 教科書体 NP-R" w:hAnsi="UD デジタル 教科書体 NP-R" w:eastAsia="UD デジタル 教科書体 N-R"/>
              </w:rPr>
              <w:t>。出てこなければ次へ）</w:t>
            </w:r>
          </w:p>
        </w:tc>
      </w:tr>
    </w:tbl>
    <w:tbl>
      <w:tblPr>
        <w:tblW w:w="5000" w:type="pct"/>
        <w:jc w:val="left"/>
        <w:tblInd w:w="28" w:type="dxa"/>
        <w:tblLayout w:type="fixed"/>
        <w:tblCellMar>
          <w:top w:w="28" w:type="dxa"/>
          <w:left w:w="28" w:type="dxa"/>
          <w:bottom w:w="28" w:type="dxa"/>
          <w:right w:w="28" w:type="dxa"/>
        </w:tblCellMar>
      </w:tblPr>
      <w:tblGrid>
        <w:gridCol w:w="188"/>
        <w:gridCol w:w="3591"/>
      </w:tblGrid>
      <w:tr>
        <w:trPr>
          <w:cantSplit/>
        </w:trPr>
        <w:tc>
          <w:tcPr>
            <w:tcW w:w="188" w:type="dxa"/>
            <w:tcBorders/>
          </w:tcPr>
          <w:p>
            <w:pPr>
              <w:pStyle w:val="Style16"/>
              <w:bidi w:val="0"/>
              <w:spacing w:before="0" w:after="0" w:line="240" w:lineRule="auto"/>
              <w:jc w:val="center"/>
              <w:rPr>
                <w:b/>
                <w:color w:val="1E6E46"/>
              </w:rPr>
            </w:pPr>
            <w:r>
              <w:rPr>
                <w:rFonts w:ascii="UD デジタル 教科書体 NP-R" w:hAnsi="UD デジタル 教科書体 NP-R" w:eastAsia="UD デジタル 教科書体 N-R"/>
                <w:b/>
                <w:color w:val="1E6E46"/>
              </w:rPr>
              <w:t>6</w:t>
            </w:r>
          </w:p>
        </w:tc>
        <w:tc>
          <w:tcPr>
            <w:tcW w:w="3591" w:type="dxa"/>
            <w:tcBorders/>
          </w:tcPr>
          <w:p>
            <w:pPr>
              <w:pStyle w:val="Style16"/>
              <w:bidi w:val="0"/>
              <w:spacing w:before="0" w:after="0" w:line="240" w:lineRule="auto"/>
              <w:ind w:hanging="0" w:left="0" w:right="0"/>
              <w:jc w:val="left"/>
              <w:rPr>
                <w:rFonts w:ascii="UD Digi Kyokasho NP;Century Gothic;sans-serif" w:hAnsi="UD Digi Kyokasho NP;Century Gothic;sans-serif"/>
                <w:b/>
              </w:rPr>
            </w:pPr>
            <w:r>
              <w:rPr>
                <w:rFonts w:ascii="UD デジタル 教科書体 NP-R" w:hAnsi="UD デジタル 教科書体 NP-R" w:eastAsia="UD デジタル 教科書体 N-R"/>
                <w:b/>
              </w:rPr>
              <w:t>Wow, nice! Thank you. See you!</w:t>
            </w:r>
          </w:p>
          <w:p>
            <w:pPr>
              <w:pStyle w:val="Style16"/>
              <w:bidi w:val="0"/>
              <w:spacing w:before="0" w:after="0" w:line="240" w:lineRule="auto"/>
              <w:jc w:val="left"/>
              <w:rPr/>
            </w:pPr>
            <w:r>
              <w:rPr>
                <w:rFonts w:ascii="UD デジタル 教科書体 NP-R" w:hAnsi="UD デジタル 教科書体 NP-R" w:eastAsia="UD デジタル 教科書体 N-R"/>
              </w:rPr>
              <w:t>（お別れまでがテスト）</w:t>
            </w:r>
          </w:p>
        </w:tc>
      </w:tr>
    </w:tbl>
    <w:tbl>
      <w:tblPr>
        <w:tblW w:w="5000" w:type="pct"/>
        <w:jc w:val="left"/>
        <w:tblInd w:w="28" w:type="dxa"/>
        <w:tblLayout w:type="fixed"/>
        <w:tblCellMar>
          <w:top w:w="28" w:type="dxa"/>
          <w:left w:w="28" w:type="dxa"/>
          <w:bottom w:w="28" w:type="dxa"/>
          <w:right w:w="28" w:type="dxa"/>
        </w:tblCellMar>
      </w:tblPr>
      <w:tblGrid>
        <w:gridCol w:w="3780"/>
      </w:tblGrid>
      <w:tr>
        <w:trPr>
          <w:cantSplit/>
        </w:trPr>
        <w:tc>
          <w:tcPr>
            <w:tcW w:w="3780" w:type="dxa"/>
            <w:tcBorders>
              <w:top w:val="single" w:sz="6" w:space="0" w:color="2B7DB3"/>
              <w:left w:val="single" w:sz="6" w:space="0" w:color="2B7DB3"/>
              <w:bottom w:val="single" w:sz="6" w:space="0" w:color="2B7DB3"/>
              <w:right w:val="single" w:sz="6" w:space="0" w:color="2B7DB3"/>
            </w:tcBorders>
            <w:shd w:fill="FFFFFF" w:val="clear"/>
            <w:vAlign w:val="center"/>
          </w:tcPr>
          <w:p>
            <w:pPr>
              <w:pStyle w:val="Style16"/>
              <w:keepNext/>
              <w:bidi w:val="0"/>
              <w:spacing w:before="0" w:after="0" w:line="240" w:lineRule="auto"/>
              <w:ind w:hanging="0" w:left="0" w:right="0"/>
              <w:jc w:val="left"/>
              <w:rPr/>
            </w:pPr>
            <w:r>
              <w:rPr>
                <w:rFonts w:ascii="UD デジタル 教科書体 NP-R" w:hAnsi="UD デジタル 教科書体 NP-R" w:eastAsia="UD デジタル 教科書体 N-R"/>
                <w:b/>
                <w:color w:val="2B7DB3"/>
              </w:rPr>
              <w:t>評価しないこと</w:t>
            </w:r>
            <w:r>
              <w:rPr>
                <w:rFonts w:ascii="UD デジタル 教科書体 NP-R" w:hAnsi="UD デジタル 教科書体 NP-R" w:eastAsia="UD デジタル 教科書体 N-R"/>
              </w:rPr>
              <w:br/>
            </w:r>
            <w:r>
              <w:rPr>
                <w:rFonts w:ascii="UD デジタル 教科書体 NP-R" w:hAnsi="UD デジタル 教科書体 NP-R" w:eastAsia="UD デジタル 教科書体 N-R"/>
              </w:rPr>
              <w:t>宝物の値段・新しさ・めずらしさは一切評価しない（「毎日つかっているふでばこ」でも評価は同じ）。</w:t>
            </w:r>
            <w:r>
              <w:rPr>
                <w:rFonts w:ascii="UD デジタル 教科書体 NP-R" w:hAnsi="UD デジタル 教科書体 NP-R" w:eastAsia="UD デジタル 教科書体 N-R"/>
              </w:rPr>
              <w:t xml:space="preserve">I'm good at swim. </w:t>
            </w:r>
            <w:r>
              <w:rPr>
                <w:rFonts w:ascii="UD デジタル 教科書体 NP-R" w:hAnsi="UD デジタル 教科書体 NP-R" w:eastAsia="UD デジタル 教科書体 N-R"/>
              </w:rPr>
              <w:t>のような形のまちがいも減点しない。声の大きさは評価しない。見るのは「カードを見せる・指さす」など伝えようとする工夫。</w:t>
            </w:r>
          </w:p>
        </w:tc>
      </w:tr>
    </w:tbl>
    <w:p>
      <w:pPr>
        <w:pStyle w:val="BodyText"/>
        <w:bidi w:val="0"/>
        <w:spacing w:after="40"/>
        <w:ind w:hanging="0" w:left="0" w:right="0"/>
        <w:jc w:val="left"/>
        <w:rPr>
          <w:color w:val="777788"/>
        </w:rPr>
      </w:pPr>
      <w:r>
        <w:rPr>
          <w:rFonts w:ascii="UD デジタル 教科書体 NP-R" w:hAnsi="UD デジタル 教科書体 NP-R" w:eastAsia="UD デジタル 教科書体 N-R"/>
          <w:color w:val="777788"/>
          <w:sz w:val="15"/>
        </w:rPr>
        <w:t>英語教材ラボ 小学校版　</w:t>
      </w:r>
      <w:r>
        <w:rPr>
          <w:rFonts w:ascii="UD デジタル 教科書体 NP-R" w:hAnsi="UD デジタル 教科書体 NP-R" w:eastAsia="UD デジタル 教科書体 N-R"/>
          <w:color w:val="777788"/>
          <w:sz w:val="15"/>
        </w:rPr>
        <w:t>https://eigo-kyozai-lab.com</w:t>
      </w:r>
      <w:r>
        <w:rPr>
          <w:rFonts w:ascii="UD デジタル 教科書体 NP-R" w:hAnsi="UD デジタル 教科書体 NP-R" w:eastAsia="UD デジタル 教科書体 N-R"/>
          <w:color w:val="777788"/>
          <w:sz w:val="15"/>
        </w:rPr>
        <w:t>　—　学校・授業での利用は自由です（再配布・販売はご遠慮ください）</w:t>
      </w:r>
      <w:r>
        <w:rPr>
          <w:rFonts w:ascii="UD デジタル 教科書体 NP-R" w:hAnsi="UD デジタル 教科書体 NP-R" w:eastAsia="UD デジタル 教科書体 N-R"/>
        </w:rPr>
        <w:br w:type="page"/>
      </w:r>
    </w:p>
    <w:p>
      <w:pPr>
        <w:pStyle w:val="BodyText"/>
        <w:bidi w:val="0"/>
        <w:spacing w:after="40"/>
        <w:ind w:hanging="0" w:left="0" w:right="0"/>
        <w:jc w:val="left"/>
        <w:rPr/>
      </w:pPr>
      <w:r>
        <w:rPr>
          <w:rFonts w:ascii="UD デジタル 教科書体 NP-R" w:hAnsi="UD デジタル 教科書体 NP-R" w:eastAsia="UD デジタル 教科書体 N-R"/>
        </w:rPr>
        <w:t> </w:t>
      </w:r>
    </w:p>
    <w:tbl>
      <w:tblPr>
        <w:tblW w:w="5000" w:type="pct"/>
        <w:jc w:val="left"/>
        <w:tblInd w:w="30" w:type="dxa"/>
        <w:tblLayout w:type="fixed"/>
        <w:tblCellMar>
          <w:top w:w="30" w:type="dxa"/>
          <w:left w:w="30" w:type="dxa"/>
          <w:bottom w:w="30" w:type="dxa"/>
          <w:right w:w="30" w:type="dxa"/>
        </w:tblCellMar>
      </w:tblPr>
      <w:tblGrid>
        <w:gridCol w:w="3780"/>
      </w:tblGrid>
      <w:tr>
        <w:trPr>
          <w:cantSplit/>
        </w:trPr>
        <w:tc>
          <w:tcPr>
            <w:tcW w:w="3780" w:type="dxa"/>
            <w:tcBorders/>
            <w:vAlign w:val="bottom"/>
          </w:tcPr>
          <w:p>
            <w:pPr>
              <w:pStyle w:val="Style16"/>
              <w:bidi w:val="0"/>
              <w:spacing w:before="0" w:after="0" w:line="240" w:lineRule="auto"/>
              <w:ind w:hanging="0" w:left="0" w:right="0"/>
              <w:jc w:val="left"/>
              <w:rPr>
                <w:color w:val="445566"/>
              </w:rPr>
            </w:pPr>
            <w:r>
              <w:rPr>
                <w:rFonts w:ascii="UD デジタル 教科書体 NP-R" w:hAnsi="UD デジタル 教科書体 NP-R" w:eastAsia="UD デジタル 教科書体 N-R"/>
                <w:color w:val="445566"/>
                <w:sz w:val="17"/>
              </w:rPr>
              <w:t xml:space="preserve">小学校外国語 </w:t>
            </w:r>
            <w:r>
              <w:rPr>
                <w:rFonts w:ascii="UD デジタル 教科書体 NP-R" w:hAnsi="UD デジタル 教科書体 NP-R" w:eastAsia="UD デジタル 教科書体 N-R"/>
                <w:color w:val="445566"/>
                <w:sz w:val="17"/>
              </w:rPr>
              <w:t>6</w:t>
            </w:r>
            <w:r>
              <w:rPr>
                <w:rFonts w:ascii="UD デジタル 教科書体 NP-R" w:hAnsi="UD デジタル 教科書体 NP-R" w:eastAsia="UD デジタル 教科書体 N-R"/>
                <w:color w:val="445566"/>
                <w:sz w:val="17"/>
              </w:rPr>
              <w:t>年｜</w:t>
            </w:r>
            <w:r>
              <w:rPr>
                <w:rFonts w:ascii="UD デジタル 教科書体 NP-R" w:hAnsi="UD デジタル 教科書体 NP-R" w:eastAsia="UD デジタル 教科書体 N-R"/>
                <w:color w:val="445566"/>
                <w:sz w:val="17"/>
              </w:rPr>
              <w:t xml:space="preserve">NEW HORIZON Elementary 6 Unit 1 </w:t>
            </w:r>
            <w:r>
              <w:rPr>
                <w:rFonts w:ascii="UD デジタル 教科書体 NP-R" w:hAnsi="UD デジタル 教科書体 NP-R" w:eastAsia="UD デジタル 教科書体 N-R"/>
                <w:color w:val="445566"/>
                <w:sz w:val="17"/>
              </w:rPr>
              <w:t>対応</w:t>
            </w:r>
          </w:p>
          <w:p>
            <w:pPr>
              <w:pStyle w:val="Style16"/>
              <w:bidi w:val="0"/>
              <w:spacing w:before="0" w:after="0" w:line="240" w:lineRule="auto"/>
              <w:ind w:hanging="0" w:left="0" w:right="0"/>
              <w:jc w:val="left"/>
              <w:rPr/>
            </w:pPr>
            <w:r>
              <w:rPr>
                <w:rFonts w:ascii="UD デジタル 教科書体 NP-R" w:hAnsi="UD デジタル 教科書体 NP-R" w:eastAsia="UD デジタル 教科書体 N-R"/>
                <w:b/>
                <w:sz w:val="26"/>
              </w:rPr>
              <w:t>ルーブリック（</w:t>
            </w:r>
            <w:r>
              <w:rPr>
                <w:rFonts w:ascii="UD デジタル 教科書体 NP-R" w:hAnsi="UD デジタル 教科書体 NP-R" w:eastAsia="UD デジタル 教科書体 N-R"/>
                <w:b/>
                <w:sz w:val="26"/>
              </w:rPr>
              <w:t>3</w:t>
            </w:r>
            <w:r>
              <w:rPr>
                <w:rFonts w:ascii="UD デジタル 教科書体 NP-R" w:hAnsi="UD デジタル 教科書体 NP-R" w:eastAsia="UD デジタル 教科書体 N-R"/>
                <w:b/>
                <w:sz w:val="26"/>
              </w:rPr>
              <w:t>観点）と記録シート</w:t>
            </w:r>
          </w:p>
        </w:tc>
      </w:tr>
    </w:tbl>
    <w:p>
      <w:pPr>
        <w:pStyle w:val="Style15"/>
        <w:bidi w:val="0"/>
        <w:spacing w:after="40"/>
        <w:jc w:val="left"/>
        <w:rPr/>
      </w:pPr>
      <w:r>
        <w:rPr>
          <w:rFonts w:ascii="UD デジタル 教科書体 NP-R" w:hAnsi="UD デジタル 教科書体 NP-R" w:eastAsia="UD デジタル 教科書体 N-R"/>
        </w:rPr>
      </w:r>
    </w:p>
    <w:tbl>
      <w:tblPr>
        <w:tblW w:w="5000" w:type="pct"/>
        <w:jc w:val="left"/>
        <w:tblInd w:w="60" w:type="dxa"/>
        <w:tblLayout w:type="fixed"/>
        <w:tblCellMar>
          <w:top w:w="60" w:type="dxa"/>
          <w:left w:w="60" w:type="dxa"/>
          <w:bottom w:w="60" w:type="dxa"/>
          <w:right w:w="60" w:type="dxa"/>
        </w:tblCellMar>
      </w:tblPr>
      <w:tblGrid>
        <w:gridCol w:w="905"/>
        <w:gridCol w:w="1078"/>
        <w:gridCol w:w="891"/>
        <w:gridCol w:w="906"/>
      </w:tblGrid>
      <w:tr>
        <w:trPr>
          <w:cantSplit/>
        </w:trPr>
        <w:tc>
          <w:tcPr>
            <w:tcW w:w="905" w:type="dxa"/>
            <w:tcBorders>
              <w:top w:val="single" w:sz="6" w:space="0" w:color="808080"/>
              <w:left w:val="single" w:sz="6" w:space="0" w:color="808080"/>
              <w:bottom w:val="single" w:sz="2" w:space="0" w:color="808080"/>
              <w:right w:val="single" w:sz="6" w:space="0" w:color="808080"/>
            </w:tcBorders>
            <w:shd w:fill="E9F5EE" w:val="clear"/>
            <w:vAlign w:val="center"/>
          </w:tcPr>
          <w:p>
            <w:pPr>
              <w:pStyle w:val="Style19"/>
              <w:bidi w:val="0"/>
              <w:spacing w:before="0" w:after="0" w:line="240" w:lineRule="auto"/>
              <w:ind w:hanging="0" w:left="0" w:right="0"/>
              <w:rPr>
                <w:sz w:val="19"/>
              </w:rPr>
            </w:pPr>
            <w:r>
              <w:rPr>
                <w:rFonts w:ascii="UD デジタル 教科書体 NP-R" w:hAnsi="UD デジタル 教科書体 NP-R" w:eastAsia="UD デジタル 教科書体 N-R"/>
                <w:sz w:val="19"/>
              </w:rPr>
              <w:t>観点</w:t>
            </w:r>
          </w:p>
        </w:tc>
        <w:tc>
          <w:tcPr>
            <w:tcW w:w="1078" w:type="dxa"/>
            <w:tcBorders>
              <w:top w:val="single" w:sz="6" w:space="0" w:color="808080"/>
              <w:left w:val="single" w:sz="2" w:space="0" w:color="808080"/>
              <w:bottom w:val="single" w:sz="2" w:space="0" w:color="808080"/>
              <w:right w:val="single" w:sz="6" w:space="0" w:color="808080"/>
            </w:tcBorders>
            <w:shd w:fill="E9F5EE" w:val="clear"/>
            <w:vAlign w:val="center"/>
          </w:tcPr>
          <w:p>
            <w:pPr>
              <w:pStyle w:val="Style19"/>
              <w:bidi w:val="0"/>
              <w:spacing w:before="0" w:after="0" w:line="240" w:lineRule="auto"/>
              <w:ind w:hanging="0" w:left="0" w:right="0"/>
              <w:rPr/>
            </w:pPr>
            <w:r>
              <w:rPr>
                <w:rFonts w:ascii="UD デジタル 教科書体 NP-R" w:hAnsi="UD デジタル 教科書体 NP-R" w:eastAsia="UD デジタル 教科書体 N-R"/>
                <w:sz w:val="19"/>
              </w:rPr>
              <w:t>a</w:t>
            </w:r>
            <w:r>
              <w:rPr>
                <w:rFonts w:ascii="UD デジタル 教科書体 NP-R" w:hAnsi="UD デジタル 教科書体 NP-R" w:eastAsia="UD デジタル 教科書体 N-R"/>
                <w:sz w:val="19"/>
              </w:rPr>
              <w:t>（十分満足）</w:t>
            </w:r>
          </w:p>
        </w:tc>
        <w:tc>
          <w:tcPr>
            <w:tcW w:w="891" w:type="dxa"/>
            <w:tcBorders>
              <w:top w:val="single" w:sz="6" w:space="0" w:color="808080"/>
              <w:left w:val="single" w:sz="2" w:space="0" w:color="808080"/>
              <w:bottom w:val="single" w:sz="2" w:space="0" w:color="808080"/>
              <w:right w:val="single" w:sz="6" w:space="0" w:color="808080"/>
            </w:tcBorders>
            <w:shd w:fill="E9F5EE" w:val="clear"/>
            <w:vAlign w:val="center"/>
          </w:tcPr>
          <w:p>
            <w:pPr>
              <w:pStyle w:val="Style19"/>
              <w:bidi w:val="0"/>
              <w:spacing w:before="0" w:after="0" w:line="240" w:lineRule="auto"/>
              <w:ind w:hanging="0" w:left="0" w:right="0"/>
              <w:rPr/>
            </w:pPr>
            <w:r>
              <w:rPr>
                <w:rFonts w:ascii="UD デジタル 教科書体 NP-R" w:hAnsi="UD デジタル 教科書体 NP-R" w:eastAsia="UD デジタル 教科書体 N-R"/>
                <w:sz w:val="19"/>
              </w:rPr>
              <w:t>b</w:t>
            </w:r>
            <w:r>
              <w:rPr>
                <w:rFonts w:ascii="UD デジタル 教科書体 NP-R" w:hAnsi="UD デジタル 教科書体 NP-R" w:eastAsia="UD デジタル 教科書体 N-R"/>
                <w:sz w:val="19"/>
              </w:rPr>
              <w:t>（おおむね満足）</w:t>
            </w:r>
          </w:p>
        </w:tc>
        <w:tc>
          <w:tcPr>
            <w:tcW w:w="906" w:type="dxa"/>
            <w:tcBorders>
              <w:top w:val="single" w:sz="6" w:space="0" w:color="808080"/>
              <w:left w:val="single" w:sz="2" w:space="0" w:color="808080"/>
              <w:bottom w:val="single" w:sz="2" w:space="0" w:color="808080"/>
              <w:right w:val="single" w:sz="6" w:space="0" w:color="808080"/>
            </w:tcBorders>
            <w:shd w:fill="E9F5EE" w:val="clear"/>
            <w:vAlign w:val="center"/>
          </w:tcPr>
          <w:p>
            <w:pPr>
              <w:pStyle w:val="Style19"/>
              <w:bidi w:val="0"/>
              <w:spacing w:before="0" w:after="0" w:line="240" w:lineRule="auto"/>
              <w:ind w:hanging="0" w:left="0" w:right="0"/>
              <w:rPr/>
            </w:pPr>
            <w:r>
              <w:rPr>
                <w:rFonts w:ascii="UD デジタル 教科書体 NP-R" w:hAnsi="UD デジタル 教科書体 NP-R" w:eastAsia="UD デジタル 教科書体 N-R"/>
                <w:sz w:val="19"/>
              </w:rPr>
              <w:t>c</w:t>
            </w:r>
            <w:r>
              <w:rPr>
                <w:rFonts w:ascii="UD デジタル 教科書体 NP-R" w:hAnsi="UD デジタル 教科書体 NP-R" w:eastAsia="UD デジタル 教科書体 N-R"/>
                <w:sz w:val="19"/>
              </w:rPr>
              <w:t>（支援が必要）→その場でする支援</w:t>
            </w:r>
          </w:p>
        </w:tc>
      </w:tr>
      <w:tr>
        <w:trPr>
          <w:cantSplit/>
        </w:trPr>
        <w:tc>
          <w:tcPr>
            <w:tcW w:w="905" w:type="dxa"/>
            <w:tcBorders>
              <w:left w:val="single" w:sz="6" w:space="0" w:color="808080"/>
              <w:bottom w:val="single" w:sz="2" w:space="0" w:color="808080"/>
              <w:right w:val="single" w:sz="6" w:space="0" w:color="808080"/>
            </w:tcBorders>
            <w:shd w:fill="E9F5EE" w:val="clear"/>
            <w:vAlign w:val="center"/>
          </w:tcPr>
          <w:p>
            <w:pPr>
              <w:pStyle w:val="Style19"/>
              <w:bidi w:val="0"/>
              <w:spacing w:before="0" w:after="0" w:line="240" w:lineRule="auto"/>
              <w:ind w:hanging="0" w:left="0" w:right="0"/>
              <w:jc w:val="center"/>
              <w:rPr>
                <w:sz w:val="19"/>
              </w:rPr>
            </w:pPr>
            <w:r>
              <w:rPr>
                <w:rFonts w:ascii="UD デジタル 教科書体 NP-R" w:hAnsi="UD デジタル 教科書体 NP-R" w:eastAsia="UD デジタル 教科書体 N-R"/>
                <w:sz w:val="19"/>
              </w:rPr>
              <w:t>知識・技能</w:t>
            </w:r>
          </w:p>
        </w:tc>
        <w:tc>
          <w:tcPr>
            <w:tcW w:w="1078"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sz w:val="19"/>
              </w:rPr>
              <w:t xml:space="preserve">I like .... / I'm good at .... / My treasure is .... </w:t>
            </w:r>
            <w:r>
              <w:rPr>
                <w:rFonts w:ascii="UD デジタル 教科書体 NP-R" w:hAnsi="UD デジタル 教科書体 NP-R" w:eastAsia="UD デジタル 教科書体 N-R"/>
                <w:sz w:val="19"/>
              </w:rPr>
              <w:t>を使い分け、宝物という新しい話題についても自分のことを</w:t>
            </w:r>
            <w:r>
              <w:rPr>
                <w:rFonts w:ascii="UD デジタル 教科書体 NP-R" w:hAnsi="UD デジタル 教科書体 NP-R" w:eastAsia="UD デジタル 教科書体 N-R"/>
                <w:sz w:val="19"/>
              </w:rPr>
              <w:t>3</w:t>
            </w:r>
            <w:r>
              <w:rPr>
                <w:rFonts w:ascii="UD デジタル 教科書体 NP-R" w:hAnsi="UD デジタル 教科書体 NP-R" w:eastAsia="UD デジタル 教科書体 N-R"/>
                <w:sz w:val="19"/>
              </w:rPr>
              <w:t>文以上で伝えられる</w:t>
            </w:r>
          </w:p>
        </w:tc>
        <w:tc>
          <w:tcPr>
            <w:tcW w:w="891"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sz w:val="19"/>
              </w:rPr>
              <w:t>支えの質問を受けながら、自分のことを</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文程度で伝えられる</w:t>
            </w:r>
          </w:p>
        </w:tc>
        <w:tc>
          <w:tcPr>
            <w:tcW w:w="906"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sz w:val="19"/>
              </w:rPr>
              <w:t>絵カードを指して単語で伝えられる→黒板の型を一緒に指さし、</w:t>
            </w:r>
            <w:r>
              <w:rPr>
                <w:rFonts w:ascii="UD デジタル 教科書体 NP-R" w:hAnsi="UD デジタル 教科書体 NP-R" w:eastAsia="UD デジタル 教科書体 N-R"/>
                <w:sz w:val="19"/>
              </w:rPr>
              <w:t xml:space="preserve">My treasure is .... </w:t>
            </w:r>
            <w:r>
              <w:rPr>
                <w:rFonts w:ascii="UD デジタル 教科書体 NP-R" w:hAnsi="UD デジタル 教科書体 NP-R" w:eastAsia="UD デジタル 教科書体 N-R"/>
                <w:sz w:val="19"/>
              </w:rPr>
              <w:t>を</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文だけ一緒に言う</w:t>
            </w:r>
          </w:p>
        </w:tc>
      </w:tr>
      <w:tr>
        <w:trPr>
          <w:cantSplit/>
        </w:trPr>
        <w:tc>
          <w:tcPr>
            <w:tcW w:w="905" w:type="dxa"/>
            <w:tcBorders>
              <w:left w:val="single" w:sz="6" w:space="0" w:color="808080"/>
              <w:bottom w:val="single" w:sz="2" w:space="0" w:color="808080"/>
              <w:right w:val="single" w:sz="6" w:space="0" w:color="808080"/>
            </w:tcBorders>
            <w:shd w:fill="E9F5EE" w:val="clear"/>
            <w:vAlign w:val="center"/>
          </w:tcPr>
          <w:p>
            <w:pPr>
              <w:pStyle w:val="Style19"/>
              <w:bidi w:val="0"/>
              <w:spacing w:before="0" w:after="0" w:line="240" w:lineRule="auto"/>
              <w:ind w:hanging="0" w:left="0" w:right="0"/>
              <w:jc w:val="center"/>
              <w:rPr>
                <w:sz w:val="19"/>
              </w:rPr>
            </w:pPr>
            <w:r>
              <w:rPr>
                <w:rFonts w:ascii="UD デジタル 教科書体 NP-R" w:hAnsi="UD デジタル 教科書体 NP-R" w:eastAsia="UD デジタル 教科書体 N-R"/>
                <w:sz w:val="19"/>
              </w:rPr>
              <w:t>思考・判断・表現</w:t>
            </w:r>
          </w:p>
        </w:tc>
        <w:tc>
          <w:tcPr>
            <w:tcW w:w="1078"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sz w:val="19"/>
              </w:rPr>
              <w:t xml:space="preserve">質問の内容に合う答えを選び、カードを見せる・大事な語をくり返すなど伝わる工夫をしたうえで、相手の言葉がとぎれたときには </w:t>
            </w:r>
            <w:r>
              <w:rPr>
                <w:rFonts w:ascii="UD デジタル 教科書体 NP-R" w:hAnsi="UD デジタル 教科書体 NP-R" w:eastAsia="UD デジタル 教科書体 N-R"/>
                <w:sz w:val="19"/>
              </w:rPr>
              <w:t xml:space="preserve">What's your treasure? / Why? </w:t>
            </w:r>
            <w:r>
              <w:rPr>
                <w:rFonts w:ascii="UD デジタル 教科書体 NP-R" w:hAnsi="UD デジタル 教科書体 NP-R" w:eastAsia="UD デジタル 教科書体 N-R"/>
                <w:sz w:val="19"/>
              </w:rPr>
              <w:t>をその場で作って自分から問い返し、やり取りを終わらせずに続けられる</w:t>
            </w:r>
          </w:p>
        </w:tc>
        <w:tc>
          <w:tcPr>
            <w:tcW w:w="891"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質問に合った答えを返せる</w:t>
            </w:r>
          </w:p>
        </w:tc>
        <w:tc>
          <w:tcPr>
            <w:tcW w:w="906"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sz w:val="19"/>
              </w:rPr>
              <w:t>質問と答えがずれる→質問をゆっくり言い直し、絵カード</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択（</w:t>
            </w:r>
            <w:r>
              <w:rPr>
                <w:rFonts w:ascii="UD デジタル 教科書体 NP-R" w:hAnsi="UD デジタル 教科書体 NP-R" w:eastAsia="UD デジタル 教科書体 N-R"/>
                <w:sz w:val="19"/>
              </w:rPr>
              <w:t>Dog? Bicycle?</w:t>
            </w:r>
            <w:r>
              <w:rPr>
                <w:rFonts w:ascii="UD デジタル 教科書体 NP-R" w:hAnsi="UD デジタル 教科書体 NP-R" w:eastAsia="UD デジタル 教科書体 N-R"/>
                <w:sz w:val="19"/>
              </w:rPr>
              <w:t>）で選ばせる</w:t>
            </w:r>
          </w:p>
        </w:tc>
      </w:tr>
      <w:tr>
        <w:trPr>
          <w:cantSplit/>
        </w:trPr>
        <w:tc>
          <w:tcPr>
            <w:tcW w:w="905" w:type="dxa"/>
            <w:tcBorders>
              <w:left w:val="single" w:sz="6" w:space="0" w:color="808080"/>
              <w:bottom w:val="single" w:sz="6" w:space="0" w:color="808080"/>
              <w:right w:val="single" w:sz="6" w:space="0" w:color="808080"/>
            </w:tcBorders>
            <w:shd w:fill="E9F5EE" w:val="clear"/>
            <w:vAlign w:val="center"/>
          </w:tcPr>
          <w:p>
            <w:pPr>
              <w:pStyle w:val="Style19"/>
              <w:bidi w:val="0"/>
              <w:spacing w:before="0" w:after="0" w:line="240" w:lineRule="auto"/>
              <w:ind w:hanging="0" w:left="0" w:right="0"/>
              <w:jc w:val="center"/>
              <w:rPr>
                <w:sz w:val="19"/>
              </w:rPr>
            </w:pPr>
            <w:r>
              <w:rPr>
                <w:rFonts w:ascii="UD デジタル 教科書体 NP-R" w:hAnsi="UD デジタル 教科書体 NP-R" w:eastAsia="UD デジタル 教科書体 N-R"/>
                <w:sz w:val="19"/>
              </w:rPr>
              <w:t>主体的に学習に取り組む態度（単元全体で）</w:t>
            </w:r>
          </w:p>
        </w:tc>
        <w:tc>
          <w:tcPr>
            <w:tcW w:w="1078" w:type="dxa"/>
            <w:tcBorders>
              <w:left w:val="single" w:sz="2" w:space="0" w:color="808080"/>
              <w:bottom w:val="single" w:sz="6" w:space="0" w:color="808080"/>
              <w:right w:val="single" w:sz="6" w:space="0" w:color="808080"/>
            </w:tcBorders>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sz w:val="19"/>
              </w:rPr>
              <w:t xml:space="preserve">たからものカードや振り返りに自分のめあてが具体的に書かれ、活動でも話がとぎれたところで </w:t>
            </w:r>
            <w:r>
              <w:rPr>
                <w:rFonts w:ascii="UD デジタル 教科書体 NP-R" w:hAnsi="UD デジタル 教科書体 NP-R" w:eastAsia="UD デジタル 教科書体 N-R"/>
                <w:sz w:val="19"/>
              </w:rPr>
              <w:t xml:space="preserve">Why? </w:t>
            </w:r>
            <w:r>
              <w:rPr>
                <w:rFonts w:ascii="UD デジタル 教科書体 NP-R" w:hAnsi="UD デジタル 教科書体 NP-R" w:eastAsia="UD デジタル 教科書体 N-R"/>
                <w:sz w:val="19"/>
              </w:rPr>
              <w:t xml:space="preserve">や </w:t>
            </w:r>
            <w:r>
              <w:rPr>
                <w:rFonts w:ascii="UD デジタル 教科書体 NP-R" w:hAnsi="UD デジタル 教科書体 NP-R" w:eastAsia="UD デジタル 教科書体 N-R"/>
                <w:sz w:val="19"/>
              </w:rPr>
              <w:t xml:space="preserve">Me, too! </w:t>
            </w:r>
            <w:r>
              <w:rPr>
                <w:rFonts w:ascii="UD デジタル 教科書体 NP-R" w:hAnsi="UD デジタル 教科書体 NP-R" w:eastAsia="UD デジタル 教科書体 N-R"/>
                <w:sz w:val="19"/>
              </w:rPr>
              <w:t>を自分から足し、やり取りを続けようとしていた</w:t>
            </w:r>
          </w:p>
        </w:tc>
        <w:tc>
          <w:tcPr>
            <w:tcW w:w="891" w:type="dxa"/>
            <w:tcBorders>
              <w:left w:val="single" w:sz="2" w:space="0" w:color="808080"/>
              <w:bottom w:val="single" w:sz="6" w:space="0" w:color="808080"/>
              <w:right w:val="single" w:sz="6" w:space="0" w:color="808080"/>
            </w:tcBorders>
            <w:vAlign w:val="center"/>
          </w:tcPr>
          <w:p>
            <w:pPr>
              <w:pStyle w:val="Style16"/>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活動に参加し、振り返りに手ごたえが書かれている</w:t>
            </w:r>
          </w:p>
        </w:tc>
        <w:tc>
          <w:tcPr>
            <w:tcW w:w="906" w:type="dxa"/>
            <w:tcBorders>
              <w:left w:val="single" w:sz="2" w:space="0" w:color="808080"/>
              <w:bottom w:val="single" w:sz="6" w:space="0" w:color="808080"/>
              <w:right w:val="single" w:sz="6" w:space="0" w:color="808080"/>
            </w:tcBorders>
            <w:vAlign w:val="center"/>
          </w:tcPr>
          <w:p>
            <w:pPr>
              <w:pStyle w:val="Style16"/>
              <w:bidi w:val="0"/>
              <w:spacing w:before="0" w:after="0" w:line="240" w:lineRule="auto"/>
              <w:jc w:val="left"/>
              <w:rPr/>
            </w:pP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z w:val="19"/>
              </w:rPr>
              <w:t>振り返りの視点を一緒に選ぶ（「だれのたからものが心にのこった？」から）</w:t>
            </w:r>
          </w:p>
        </w:tc>
      </w:tr>
    </w:tbl>
    <w:p>
      <w:pPr>
        <w:pStyle w:val="BodyText"/>
        <w:bidi w:val="0"/>
        <w:spacing w:before="57" w:after="40"/>
        <w:ind w:hanging="0" w:left="0" w:right="0"/>
        <w:jc w:val="left"/>
        <w:rPr/>
      </w:pPr>
      <w:r>
        <w:rPr>
          <w:rFonts w:ascii="UD デジタル 教科書体 NP-R" w:hAnsi="UD デジタル 教科書体 NP-R" w:eastAsia="UD デジタル 教科書体 N-R"/>
        </w:rPr>
        <w:t>迷ったら</w:t>
      </w:r>
      <w:r>
        <w:rPr>
          <w:rFonts w:ascii="UD デジタル 教科書体 NP-R" w:hAnsi="UD デジタル 教科書体 NP-R" w:eastAsia="UD デジタル 教科書体 N-R"/>
        </w:rPr>
        <w:t>b</w:t>
      </w: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rPr>
        <w:t>c</w:t>
      </w:r>
      <w:r>
        <w:rPr>
          <w:rFonts w:ascii="UD デジタル 教科書体 NP-R" w:hAnsi="UD デジタル 教科書体 NP-R" w:eastAsia="UD デジタル 教科書体 N-R"/>
        </w:rPr>
        <w:t>は「できない子」ではなく「次の一手がわかる子」として記録する。</w:t>
      </w:r>
    </w:p>
    <w:p>
      <w:pPr>
        <w:pStyle w:val="BodyText"/>
        <w:keepNext/>
        <w:bidi w:val="0"/>
        <w:spacing w:before="0" w:after="0"/>
        <w:ind w:hanging="0" w:left="0" w:right="0"/>
        <w:jc w:val="left"/>
        <w:rPr/>
      </w:pPr>
      <w:r>
        <w:rPr>
          <w:rFonts w:ascii="UD デジタル 教科書体 NP-R" w:hAnsi="UD デジタル 教科書体 NP-R" w:eastAsia="UD デジタル 教科書体 N-R"/>
          <w:b/>
          <w:color w:val="FFFFFF"/>
          <w:shd w:fill="1E6E46" w:val="clear"/>
        </w:rPr>
        <w:t>　記録シート　</w:t>
      </w:r>
      <w:r>
        <w:rPr>
          <w:rFonts w:ascii="UD デジタル 教科書体 NP-R" w:hAnsi="UD デジタル 教科書体 NP-R" w:eastAsia="UD デジタル 教科書体 N-R"/>
          <w:b/>
        </w:rPr>
        <w:t>　名簿順に○を</w:t>
      </w:r>
      <w:r>
        <w:rPr>
          <w:rFonts w:ascii="UD デジタル 教科書体 NP-R" w:hAnsi="UD デジタル 教科書体 NP-R" w:eastAsia="UD デジタル 教科書体 N-R"/>
          <w:b/>
        </w:rPr>
        <w:t>1</w:t>
      </w:r>
      <w:r>
        <w:rPr>
          <w:rFonts w:ascii="UD デジタル 教科書体 NP-R" w:hAnsi="UD デジタル 教科書体 NP-R" w:eastAsia="UD デジタル 教科書体 N-R"/>
          <w:b/>
        </w:rPr>
        <w:t>つ（テスト中はこれ以上書かない）</w:t>
      </w:r>
    </w:p>
    <w:tbl>
      <w:tblPr>
        <w:tblW w:w="5000" w:type="pct"/>
        <w:jc w:val="left"/>
        <w:tblInd w:w="30" w:type="dxa"/>
        <w:tblLayout w:type="fixed"/>
        <w:tblCellMar>
          <w:top w:w="30" w:type="dxa"/>
          <w:left w:w="30" w:type="dxa"/>
          <w:bottom w:w="30" w:type="dxa"/>
          <w:right w:w="30" w:type="dxa"/>
        </w:tblCellMar>
      </w:tblPr>
      <w:tblGrid>
        <w:gridCol w:w="499"/>
        <w:gridCol w:w="1326"/>
        <w:gridCol w:w="459"/>
        <w:gridCol w:w="459"/>
        <w:gridCol w:w="1037"/>
      </w:tblGrid>
      <w:tr>
        <w:trPr>
          <w:cantSplit/>
        </w:trPr>
        <w:tc>
          <w:tcPr>
            <w:tcW w:w="499" w:type="dxa"/>
            <w:tcBorders>
              <w:top w:val="single" w:sz="6" w:space="0" w:color="808080"/>
              <w:left w:val="single" w:sz="6" w:space="0" w:color="808080"/>
              <w:bottom w:val="single" w:sz="2" w:space="0" w:color="808080"/>
              <w:right w:val="single" w:sz="6" w:space="0" w:color="808080"/>
            </w:tcBorders>
            <w:shd w:fill="E9F5EE" w:val="clear"/>
            <w:vAlign w:val="center"/>
          </w:tcPr>
          <w:p>
            <w:pPr>
              <w:pStyle w:val="Style19"/>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番号</w:t>
            </w:r>
          </w:p>
        </w:tc>
        <w:tc>
          <w:tcPr>
            <w:tcW w:w="1326" w:type="dxa"/>
            <w:tcBorders>
              <w:top w:val="single" w:sz="6" w:space="0" w:color="808080"/>
              <w:left w:val="single" w:sz="2" w:space="0" w:color="808080"/>
              <w:bottom w:val="single" w:sz="2" w:space="0" w:color="808080"/>
              <w:right w:val="single" w:sz="6" w:space="0" w:color="808080"/>
            </w:tcBorders>
            <w:shd w:fill="E9F5EE" w:val="clear"/>
            <w:vAlign w:val="center"/>
          </w:tcPr>
          <w:p>
            <w:pPr>
              <w:pStyle w:val="Style19"/>
              <w:bidi w:val="0"/>
              <w:spacing w:before="0" w:after="0" w:line="240" w:lineRule="auto"/>
              <w:ind w:hanging="0" w:left="0" w:right="0"/>
              <w:rPr>
                <w:sz w:val="20"/>
              </w:rPr>
            </w:pPr>
            <w:r>
              <w:rPr>
                <w:rFonts w:ascii="UD デジタル 教科書体 NP-R" w:hAnsi="UD デジタル 教科書体 NP-R" w:eastAsia="UD デジタル 教科書体 N-R"/>
                <w:sz w:val="20"/>
              </w:rPr>
              <w:t>名前</w:t>
            </w:r>
          </w:p>
        </w:tc>
        <w:tc>
          <w:tcPr>
            <w:tcW w:w="459" w:type="dxa"/>
            <w:tcBorders>
              <w:top w:val="single" w:sz="6" w:space="0" w:color="808080"/>
              <w:left w:val="single" w:sz="2" w:space="0" w:color="808080"/>
              <w:bottom w:val="single" w:sz="2" w:space="0" w:color="808080"/>
              <w:right w:val="single" w:sz="6" w:space="0" w:color="808080"/>
            </w:tcBorders>
            <w:shd w:fill="E9F5EE" w:val="clear"/>
            <w:vAlign w:val="center"/>
          </w:tcPr>
          <w:p>
            <w:pPr>
              <w:pStyle w:val="Style19"/>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知技</w:t>
            </w:r>
          </w:p>
        </w:tc>
        <w:tc>
          <w:tcPr>
            <w:tcW w:w="459" w:type="dxa"/>
            <w:tcBorders>
              <w:top w:val="single" w:sz="6" w:space="0" w:color="808080"/>
              <w:left w:val="single" w:sz="2" w:space="0" w:color="808080"/>
              <w:bottom w:val="single" w:sz="2" w:space="0" w:color="808080"/>
              <w:right w:val="single" w:sz="6" w:space="0" w:color="808080"/>
            </w:tcBorders>
            <w:shd w:fill="E9F5EE" w:val="clear"/>
            <w:vAlign w:val="center"/>
          </w:tcPr>
          <w:p>
            <w:pPr>
              <w:pStyle w:val="Style19"/>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思判表</w:t>
            </w:r>
          </w:p>
        </w:tc>
        <w:tc>
          <w:tcPr>
            <w:tcW w:w="1037" w:type="dxa"/>
            <w:tcBorders>
              <w:top w:val="single" w:sz="6" w:space="0" w:color="808080"/>
              <w:left w:val="single" w:sz="2" w:space="0" w:color="808080"/>
              <w:bottom w:val="single" w:sz="2" w:space="0" w:color="808080"/>
              <w:right w:val="single" w:sz="6" w:space="0" w:color="808080"/>
            </w:tcBorders>
            <w:shd w:fill="E9F5EE" w:val="clear"/>
            <w:vAlign w:val="center"/>
          </w:tcPr>
          <w:p>
            <w:pPr>
              <w:pStyle w:val="Style19"/>
              <w:bidi w:val="0"/>
              <w:spacing w:before="0" w:after="0" w:line="240" w:lineRule="auto"/>
              <w:ind w:hanging="0" w:left="0" w:right="0"/>
              <w:jc w:val="center"/>
              <w:rPr/>
            </w:pPr>
            <w:r>
              <w:rPr>
                <w:rFonts w:ascii="UD デジタル 教科書体 NP-R" w:hAnsi="UD デジタル 教科書体 NP-R" w:eastAsia="UD デジタル 教科書体 N-R"/>
                <w:sz w:val="20"/>
              </w:rPr>
              <w:t>メモ（</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語だけ）</w:t>
            </w:r>
          </w:p>
        </w:tc>
      </w:tr>
      <w:tr>
        <w:trPr>
          <w:cantSplit/>
        </w:trPr>
        <w:tc>
          <w:tcPr>
            <w:tcW w:w="499" w:type="dxa"/>
            <w:tcBorders>
              <w:left w:val="single" w:sz="6"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1</w:t>
            </w:r>
          </w:p>
        </w:tc>
        <w:tc>
          <w:tcPr>
            <w:tcW w:w="1326"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1037"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Pr>
        <w:tc>
          <w:tcPr>
            <w:tcW w:w="499" w:type="dxa"/>
            <w:tcBorders>
              <w:left w:val="single" w:sz="6"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2</w:t>
            </w:r>
          </w:p>
        </w:tc>
        <w:tc>
          <w:tcPr>
            <w:tcW w:w="1326"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1037"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Pr>
        <w:tc>
          <w:tcPr>
            <w:tcW w:w="499" w:type="dxa"/>
            <w:tcBorders>
              <w:left w:val="single" w:sz="6"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3</w:t>
            </w:r>
          </w:p>
        </w:tc>
        <w:tc>
          <w:tcPr>
            <w:tcW w:w="1326"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1037"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Pr>
        <w:tc>
          <w:tcPr>
            <w:tcW w:w="499" w:type="dxa"/>
            <w:tcBorders>
              <w:left w:val="single" w:sz="6"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4</w:t>
            </w:r>
          </w:p>
        </w:tc>
        <w:tc>
          <w:tcPr>
            <w:tcW w:w="1326"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1037"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Pr>
        <w:tc>
          <w:tcPr>
            <w:tcW w:w="499" w:type="dxa"/>
            <w:tcBorders>
              <w:left w:val="single" w:sz="6"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5</w:t>
            </w:r>
          </w:p>
        </w:tc>
        <w:tc>
          <w:tcPr>
            <w:tcW w:w="1326"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1037"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Pr>
        <w:tc>
          <w:tcPr>
            <w:tcW w:w="499" w:type="dxa"/>
            <w:tcBorders>
              <w:left w:val="single" w:sz="6"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6</w:t>
            </w:r>
          </w:p>
        </w:tc>
        <w:tc>
          <w:tcPr>
            <w:tcW w:w="1326"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1037"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Pr>
        <w:tc>
          <w:tcPr>
            <w:tcW w:w="499" w:type="dxa"/>
            <w:tcBorders>
              <w:left w:val="single" w:sz="6"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7</w:t>
            </w:r>
          </w:p>
        </w:tc>
        <w:tc>
          <w:tcPr>
            <w:tcW w:w="1326"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1037"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Pr>
        <w:tc>
          <w:tcPr>
            <w:tcW w:w="499" w:type="dxa"/>
            <w:tcBorders>
              <w:left w:val="single" w:sz="6"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8</w:t>
            </w:r>
          </w:p>
        </w:tc>
        <w:tc>
          <w:tcPr>
            <w:tcW w:w="1326"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1037"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Pr>
        <w:tc>
          <w:tcPr>
            <w:tcW w:w="499" w:type="dxa"/>
            <w:tcBorders>
              <w:left w:val="single" w:sz="6"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9</w:t>
            </w:r>
          </w:p>
        </w:tc>
        <w:tc>
          <w:tcPr>
            <w:tcW w:w="1326"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1037"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Pr>
        <w:tc>
          <w:tcPr>
            <w:tcW w:w="499" w:type="dxa"/>
            <w:tcBorders>
              <w:left w:val="single" w:sz="6"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10</w:t>
            </w:r>
          </w:p>
        </w:tc>
        <w:tc>
          <w:tcPr>
            <w:tcW w:w="1326"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1037"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Pr>
        <w:tc>
          <w:tcPr>
            <w:tcW w:w="499" w:type="dxa"/>
            <w:tcBorders>
              <w:left w:val="single" w:sz="6"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11</w:t>
            </w:r>
          </w:p>
        </w:tc>
        <w:tc>
          <w:tcPr>
            <w:tcW w:w="1326"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459"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1037" w:type="dxa"/>
            <w:tcBorders>
              <w:left w:val="single" w:sz="2" w:space="0" w:color="808080"/>
              <w:bottom w:val="single" w:sz="2"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Pr>
        <w:tc>
          <w:tcPr>
            <w:tcW w:w="499" w:type="dxa"/>
            <w:tcBorders>
              <w:left w:val="single" w:sz="6" w:space="0" w:color="808080"/>
              <w:bottom w:val="single" w:sz="6" w:space="0" w:color="808080"/>
              <w:right w:val="single" w:sz="6" w:space="0" w:color="808080"/>
            </w:tcBorders>
            <w:vAlign w:val="center"/>
          </w:tcPr>
          <w:p>
            <w:pPr>
              <w:pStyle w:val="Style16"/>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12</w:t>
            </w:r>
          </w:p>
        </w:tc>
        <w:tc>
          <w:tcPr>
            <w:tcW w:w="1326" w:type="dxa"/>
            <w:tcBorders>
              <w:left w:val="single" w:sz="2" w:space="0" w:color="808080"/>
              <w:bottom w:val="single" w:sz="6" w:space="0" w:color="808080"/>
              <w:right w:val="single" w:sz="6" w:space="0" w:color="808080"/>
            </w:tcBorders>
            <w:vAlign w:val="center"/>
          </w:tcPr>
          <w:p>
            <w:pPr>
              <w:pStyle w:val="Style16"/>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459" w:type="dxa"/>
            <w:tcBorders>
              <w:left w:val="single" w:sz="2" w:space="0" w:color="808080"/>
              <w:bottom w:val="single" w:sz="6"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459" w:type="dxa"/>
            <w:tcBorders>
              <w:left w:val="single" w:sz="2" w:space="0" w:color="808080"/>
              <w:bottom w:val="single" w:sz="6" w:space="0" w:color="808080"/>
              <w:right w:val="single" w:sz="6" w:space="0" w:color="808080"/>
            </w:tcBorders>
            <w:vAlign w:val="center"/>
          </w:tcPr>
          <w:p>
            <w:pPr>
              <w:pStyle w:val="Style16"/>
              <w:bidi w:val="0"/>
              <w:spacing w:before="0" w:after="0" w:line="240" w:lineRule="auto"/>
              <w:ind w:hanging="0" w:left="0" w:right="0"/>
              <w:jc w:val="left"/>
              <w:rPr>
                <w:sz w:val="17"/>
              </w:rPr>
            </w:pPr>
            <w:r>
              <w:rPr>
                <w:rFonts w:ascii="UD デジタル 教科書体 NP-R" w:hAnsi="UD デジタル 教科書体 NP-R" w:eastAsia="UD デジタル 教科書体 N-R"/>
                <w:sz w:val="17"/>
              </w:rPr>
              <w:t>a b c</w:t>
            </w:r>
          </w:p>
        </w:tc>
        <w:tc>
          <w:tcPr>
            <w:tcW w:w="1037" w:type="dxa"/>
            <w:tcBorders>
              <w:left w:val="single" w:sz="2" w:space="0" w:color="808080"/>
              <w:bottom w:val="single" w:sz="6" w:space="0" w:color="808080"/>
              <w:right w:val="single" w:sz="6" w:space="0" w:color="808080"/>
            </w:tcBorders>
            <w:vAlign w:val="center"/>
          </w:tcPr>
          <w:p>
            <w:pPr>
              <w:pStyle w:val="Style16"/>
              <w:bidi w:val="0"/>
              <w:spacing w:before="0" w:after="0" w:line="240" w:lineRule="auto"/>
              <w:jc w:val="left"/>
              <w:rPr>
                <w:sz w:val="4"/>
                <w:szCs w:val="4"/>
              </w:rPr>
            </w:pPr>
            <w:r>
              <w:rPr>
                <w:rFonts w:ascii="UD デジタル 教科書体 NP-R" w:hAnsi="UD デジタル 教科書体 NP-R" w:eastAsia="UD デジタル 教科書体 N-R"/>
                <w:sz w:val="4"/>
                <w:szCs w:val="4"/>
              </w:rPr>
            </w:r>
          </w:p>
        </w:tc>
      </w:tr>
    </w:tbl>
    <w:p>
      <w:pPr>
        <w:pStyle w:val="BodyText"/>
        <w:keepNext/>
        <w:bidi w:val="0"/>
        <w:spacing w:before="57" w:after="40"/>
        <w:ind w:hanging="0" w:left="0" w:right="0"/>
        <w:jc w:val="left"/>
        <w:rPr/>
      </w:pPr>
      <w:r>
        <w:rPr>
          <w:rFonts w:ascii="UD デジタル 教科書体 NP-R" w:hAnsi="UD デジタル 教科書体 NP-R" w:eastAsia="UD デジタル 教科書体 N-R"/>
        </w:rPr>
        <w:t>この用紙は</w:t>
      </w:r>
      <w:r>
        <w:rPr>
          <w:rFonts w:ascii="UD デジタル 教科書体 NP-R" w:hAnsi="UD デジタル 教科書体 NP-R" w:eastAsia="UD デジタル 教科書体 N-R"/>
        </w:rPr>
        <w:t>12</w:t>
      </w:r>
      <w:r>
        <w:rPr>
          <w:rFonts w:ascii="UD デジタル 教科書体 NP-R" w:hAnsi="UD デジタル 教科書体 NP-R" w:eastAsia="UD デジタル 教科書体 N-R"/>
        </w:rPr>
        <w:t>行。名簿の人数ぶん印刷して使う（</w:t>
      </w:r>
      <w:r>
        <w:rPr>
          <w:rFonts w:ascii="UD デジタル 教科書体 NP-R" w:hAnsi="UD デジタル 教科書体 NP-R" w:eastAsia="UD デジタル 教科書体 N-R"/>
        </w:rPr>
        <w:t>3</w:t>
      </w:r>
      <w:r>
        <w:rPr>
          <w:rFonts w:ascii="UD デジタル 教科書体 NP-R" w:hAnsi="UD デジタル 教科書体 NP-R" w:eastAsia="UD デジタル 教科書体 N-R"/>
        </w:rPr>
        <w:t>枚で</w:t>
      </w:r>
      <w:r>
        <w:rPr>
          <w:rFonts w:ascii="UD デジタル 教科書体 NP-R" w:hAnsi="UD デジタル 教科書体 NP-R" w:eastAsia="UD デジタル 教科書体 N-R"/>
        </w:rPr>
        <w:t>36</w:t>
      </w:r>
      <w:r>
        <w:rPr>
          <w:rFonts w:ascii="UD デジタル 教科書体 NP-R" w:hAnsi="UD デジタル 教科書体 NP-R" w:eastAsia="UD デジタル 教科書体 N-R"/>
        </w:rPr>
        <w:t>人）。態度（主体性）はテスト当日でなく、単元全体の振り返りカードと帯の様子で見る。</w:t>
      </w:r>
    </w:p>
    <w:p>
      <w:pPr>
        <w:pStyle w:val="BodyText"/>
        <w:bidi w:val="0"/>
        <w:spacing w:after="40"/>
        <w:ind w:hanging="0" w:left="0" w:right="0"/>
        <w:jc w:val="left"/>
        <w:rPr>
          <w:color w:val="777788"/>
        </w:rPr>
      </w:pPr>
      <w:r>
        <w:rPr>
          <w:rFonts w:ascii="UD デジタル 教科書体 NP-R" w:hAnsi="UD デジタル 教科書体 NP-R" w:eastAsia="UD デジタル 教科書体 N-R"/>
          <w:color w:val="777788"/>
          <w:sz w:val="15"/>
        </w:rPr>
        <w:t>英語教材ラボ 小学校版　</w:t>
      </w:r>
      <w:r>
        <w:rPr>
          <w:rFonts w:ascii="UD デジタル 教科書体 NP-R" w:hAnsi="UD デジタル 教科書体 NP-R" w:eastAsia="UD デジタル 教科書体 N-R"/>
          <w:color w:val="777788"/>
          <w:sz w:val="15"/>
        </w:rPr>
        <w:t>https://eigo-kyozai-lab.com</w:t>
      </w:r>
      <w:r>
        <w:rPr>
          <w:rFonts w:ascii="UD デジタル 教科書体 NP-R" w:hAnsi="UD デジタル 教科書体 NP-R" w:eastAsia="UD デジタル 教科書体 N-R"/>
          <w:color w:val="777788"/>
          <w:sz w:val="15"/>
        </w:rPr>
        <w:t>　—　学校・授業での利用は自由です（再配布・販売はご遠慮ください）</w:t>
      </w:r>
      <w:r>
        <w:rPr>
          <w:rFonts w:ascii="UD デジタル 教科書体 NP-R" w:hAnsi="UD デジタル 教科書体 NP-R" w:eastAsia="UD デジタル 教科書体 N-R"/>
        </w:rPr>
        <w:br w:type="page"/>
      </w:r>
    </w:p>
    <w:p>
      <w:pPr>
        <w:pStyle w:val="BodyText"/>
        <w:bidi w:val="0"/>
        <w:spacing w:after="40"/>
        <w:ind w:hanging="0" w:left="0" w:right="0"/>
        <w:jc w:val="left"/>
        <w:rPr/>
      </w:pPr>
      <w:r>
        <w:rPr>
          <w:rFonts w:ascii="UD デジタル 教科書体 NP-R" w:hAnsi="UD デジタル 教科書体 NP-R" w:eastAsia="UD デジタル 教科書体 N-R"/>
        </w:rPr>
        <w:t> </w:t>
      </w:r>
    </w:p>
    <w:tbl>
      <w:tblPr>
        <w:tblW w:w="5000" w:type="pct"/>
        <w:jc w:val="left"/>
        <w:tblInd w:w="30" w:type="dxa"/>
        <w:tblLayout w:type="fixed"/>
        <w:tblCellMar>
          <w:top w:w="30" w:type="dxa"/>
          <w:left w:w="30" w:type="dxa"/>
          <w:bottom w:w="30" w:type="dxa"/>
          <w:right w:w="30" w:type="dxa"/>
        </w:tblCellMar>
      </w:tblPr>
      <w:tblGrid>
        <w:gridCol w:w="3780"/>
      </w:tblGrid>
      <w:tr>
        <w:trPr>
          <w:cantSplit/>
        </w:trPr>
        <w:tc>
          <w:tcPr>
            <w:tcW w:w="3780" w:type="dxa"/>
            <w:tcBorders/>
            <w:vAlign w:val="bottom"/>
          </w:tcPr>
          <w:p>
            <w:pPr>
              <w:pStyle w:val="Style16"/>
              <w:bidi w:val="0"/>
              <w:spacing w:before="0" w:after="0" w:line="240" w:lineRule="auto"/>
              <w:ind w:hanging="0" w:left="0" w:right="0"/>
              <w:jc w:val="left"/>
              <w:rPr>
                <w:color w:val="445566"/>
              </w:rPr>
            </w:pPr>
            <w:r>
              <w:rPr>
                <w:rFonts w:ascii="UD デジタル 教科書体 NP-R" w:hAnsi="UD デジタル 教科書体 NP-R" w:eastAsia="UD デジタル 教科書体 N-R"/>
                <w:color w:val="445566"/>
                <w:sz w:val="17"/>
              </w:rPr>
              <w:t xml:space="preserve">小学校外国語 </w:t>
            </w:r>
            <w:r>
              <w:rPr>
                <w:rFonts w:ascii="UD デジタル 教科書体 NP-R" w:hAnsi="UD デジタル 教科書体 NP-R" w:eastAsia="UD デジタル 教科書体 N-R"/>
                <w:color w:val="445566"/>
                <w:sz w:val="17"/>
              </w:rPr>
              <w:t>6</w:t>
            </w:r>
            <w:r>
              <w:rPr>
                <w:rFonts w:ascii="UD デジタル 教科書体 NP-R" w:hAnsi="UD デジタル 教科書体 NP-R" w:eastAsia="UD デジタル 教科書体 N-R"/>
                <w:color w:val="445566"/>
                <w:sz w:val="17"/>
              </w:rPr>
              <w:t>年｜</w:t>
            </w:r>
            <w:r>
              <w:rPr>
                <w:rFonts w:ascii="UD デジタル 教科書体 NP-R" w:hAnsi="UD デジタル 教科書体 NP-R" w:eastAsia="UD デジタル 教科書体 N-R"/>
                <w:color w:val="445566"/>
                <w:sz w:val="17"/>
              </w:rPr>
              <w:t xml:space="preserve">NEW HORIZON Elementary 6 Unit 1 </w:t>
            </w:r>
            <w:r>
              <w:rPr>
                <w:rFonts w:ascii="UD デジタル 教科書体 NP-R" w:hAnsi="UD デジタル 教科書体 NP-R" w:eastAsia="UD デジタル 教科書体 N-R"/>
                <w:color w:val="445566"/>
                <w:sz w:val="17"/>
              </w:rPr>
              <w:t>対応</w:t>
            </w:r>
          </w:p>
          <w:p>
            <w:pPr>
              <w:pStyle w:val="Style16"/>
              <w:bidi w:val="0"/>
              <w:spacing w:before="0" w:after="0" w:line="240" w:lineRule="auto"/>
              <w:ind w:hanging="0" w:left="0" w:right="0"/>
              <w:jc w:val="left"/>
              <w:rPr>
                <w:b/>
                <w:sz w:val="26"/>
              </w:rPr>
            </w:pPr>
            <w:r>
              <w:rPr>
                <w:rFonts w:ascii="UD デジタル 教科書体 NP-R" w:hAnsi="UD デジタル 教科書体 NP-R" w:eastAsia="UD デジタル 教科書体 N-R"/>
                <w:b/>
                <w:sz w:val="26"/>
              </w:rPr>
              <w:t>この単元の所見文例（通知表・指導要録に）</w:t>
            </w:r>
          </w:p>
        </w:tc>
      </w:tr>
    </w:tbl>
    <w:p>
      <w:pPr>
        <w:pStyle w:val="Style15"/>
        <w:bidi w:val="0"/>
        <w:spacing w:after="40"/>
        <w:jc w:val="left"/>
        <w:rPr/>
      </w:pPr>
      <w:r>
        <w:rPr>
          <w:rFonts w:ascii="UD デジタル 教科書体 NP-R" w:hAnsi="UD デジタル 教科書体 NP-R" w:eastAsia="UD デジタル 教科書体 N-R"/>
        </w:rPr>
      </w:r>
    </w:p>
    <w:p>
      <w:pPr>
        <w:pStyle w:val="BodyText"/>
        <w:keepNext/>
        <w:bidi w:val="0"/>
        <w:spacing w:before="57" w:after="40"/>
        <w:ind w:hanging="0" w:left="0" w:right="0"/>
        <w:jc w:val="left"/>
        <w:rPr/>
      </w:pPr>
      <w:r>
        <w:rPr>
          <w:rFonts w:ascii="UD デジタル 教科書体 NP-R" w:hAnsi="UD デジタル 教科書体 NP-R" w:eastAsia="UD デジタル 教科書体 N-R"/>
        </w:rPr>
        <w:t>テストと振り返りカードの記録から、そのまま使える形で。名前・活動名を入れ替えて使ってください。</w:t>
      </w:r>
    </w:p>
    <w:tbl>
      <w:tblPr>
        <w:tblW w:w="5000" w:type="pct"/>
        <w:jc w:val="left"/>
        <w:tblInd w:w="28" w:type="dxa"/>
        <w:tblLayout w:type="fixed"/>
        <w:tblCellMar>
          <w:top w:w="28" w:type="dxa"/>
          <w:left w:w="28" w:type="dxa"/>
          <w:bottom w:w="28" w:type="dxa"/>
          <w:right w:w="28" w:type="dxa"/>
        </w:tblCellMar>
      </w:tblPr>
      <w:tblGrid>
        <w:gridCol w:w="3780"/>
      </w:tblGrid>
      <w:tr>
        <w:trPr>
          <w:cantSplit/>
        </w:trPr>
        <w:tc>
          <w:tcPr>
            <w:tcW w:w="3780" w:type="dxa"/>
            <w:tcBorders>
              <w:top w:val="single" w:sz="6" w:space="0" w:color="1E6E46"/>
              <w:left w:val="single" w:sz="6" w:space="0" w:color="1E6E46"/>
              <w:bottom w:val="single" w:sz="6" w:space="0" w:color="1E6E46"/>
              <w:right w:val="single" w:sz="6" w:space="0" w:color="1E6E46"/>
            </w:tcBorders>
            <w:shd w:fill="E9F5EE" w:val="clear"/>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b/>
              </w:rPr>
              <w:t>〔知技・</w:t>
            </w:r>
            <w:r>
              <w:rPr>
                <w:rFonts w:ascii="UD デジタル 教科書体 NP-R" w:hAnsi="UD デジタル 教科書体 NP-R" w:eastAsia="UD デジタル 教科書体 N-R"/>
                <w:b/>
              </w:rPr>
              <w:t>a</w:t>
            </w:r>
            <w:r>
              <w:rPr>
                <w:rFonts w:ascii="UD デジタル 教科書体 NP-R" w:hAnsi="UD デジタル 教科書体 NP-R" w:eastAsia="UD デジタル 教科書体 N-R"/>
                <w:b/>
              </w:rPr>
              <w:t>〕</w:t>
            </w:r>
            <w:r>
              <w:rPr>
                <w:rFonts w:ascii="UD デジタル 教科書体 NP-R" w:hAnsi="UD デジタル 教科書体 NP-R" w:eastAsia="UD デジタル 教科書体 N-R"/>
              </w:rPr>
              <w:t>外国語「</w:t>
            </w:r>
            <w:r>
              <w:rPr>
                <w:rFonts w:ascii="UD デジタル 教科書体 NP-R" w:hAnsi="UD デジタル 教科書体 NP-R" w:eastAsia="UD デジタル 教科書体 N-R"/>
              </w:rPr>
              <w:t>This is me!</w:t>
            </w:r>
            <w:r>
              <w:rPr>
                <w:rFonts w:ascii="UD デジタル 教科書体 NP-R" w:hAnsi="UD デジタル 教科書体 NP-R" w:eastAsia="UD デジタル 教科書体 N-R"/>
              </w:rPr>
              <w:t>」の単元では、</w:t>
            </w:r>
            <w:r>
              <w:rPr>
                <w:rFonts w:ascii="UD デジタル 教科書体 NP-R" w:hAnsi="UD デジタル 教科書体 NP-R" w:eastAsia="UD デジタル 教科書体 N-R"/>
              </w:rPr>
              <w:t xml:space="preserve">I like .... </w:t>
            </w:r>
            <w:r>
              <w:rPr>
                <w:rFonts w:ascii="UD デジタル 教科書体 NP-R" w:hAnsi="UD デジタル 教科書体 NP-R" w:eastAsia="UD デジタル 教科書体 N-R"/>
              </w:rPr>
              <w:t xml:space="preserve">や </w:t>
            </w:r>
            <w:r>
              <w:rPr>
                <w:rFonts w:ascii="UD デジタル 教科書体 NP-R" w:hAnsi="UD デジタル 教科書体 NP-R" w:eastAsia="UD デジタル 教科書体 N-R"/>
              </w:rPr>
              <w:t>I'm good at ....</w:t>
            </w: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rPr>
              <w:t xml:space="preserve">My treasure is .... </w:t>
            </w:r>
            <w:r>
              <w:rPr>
                <w:rFonts w:ascii="UD デジタル 教科書体 NP-R" w:hAnsi="UD デジタル 教科書体 NP-R" w:eastAsia="UD デジタル 教科書体 N-R"/>
              </w:rPr>
              <w:t xml:space="preserve">の表現を使い分け、自分のことを英語で三文以上に伝えることができました。 </w:t>
            </w:r>
          </w:p>
        </w:tc>
      </w:tr>
    </w:tbl>
    <w:tbl>
      <w:tblPr>
        <w:tblW w:w="5000" w:type="pct"/>
        <w:jc w:val="left"/>
        <w:tblInd w:w="28" w:type="dxa"/>
        <w:tblLayout w:type="fixed"/>
        <w:tblCellMar>
          <w:top w:w="28" w:type="dxa"/>
          <w:left w:w="28" w:type="dxa"/>
          <w:bottom w:w="28" w:type="dxa"/>
          <w:right w:w="28" w:type="dxa"/>
        </w:tblCellMar>
      </w:tblPr>
      <w:tblGrid>
        <w:gridCol w:w="3780"/>
      </w:tblGrid>
      <w:tr>
        <w:trPr>
          <w:cantSplit/>
        </w:trPr>
        <w:tc>
          <w:tcPr>
            <w:tcW w:w="3780" w:type="dxa"/>
            <w:tcBorders>
              <w:top w:val="single" w:sz="6" w:space="0" w:color="1E6E46"/>
              <w:left w:val="single" w:sz="6" w:space="0" w:color="1E6E46"/>
              <w:bottom w:val="single" w:sz="6" w:space="0" w:color="1E6E46"/>
              <w:right w:val="single" w:sz="6" w:space="0" w:color="1E6E46"/>
            </w:tcBorders>
            <w:shd w:fill="E9F5EE" w:val="clear"/>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b/>
              </w:rPr>
              <w:t>〔知技・</w:t>
            </w:r>
            <w:r>
              <w:rPr>
                <w:rFonts w:ascii="UD デジタル 教科書体 NP-R" w:hAnsi="UD デジタル 教科書体 NP-R" w:eastAsia="UD デジタル 教科書体 N-R"/>
                <w:b/>
              </w:rPr>
              <w:t>b</w:t>
            </w:r>
            <w:r>
              <w:rPr>
                <w:rFonts w:ascii="UD デジタル 教科書体 NP-R" w:hAnsi="UD デジタル 教科書体 NP-R" w:eastAsia="UD デジタル 教科書体 N-R"/>
                <w:b/>
              </w:rPr>
              <w:t>〕</w:t>
            </w:r>
            <w:r>
              <w:rPr>
                <w:rFonts w:ascii="UD デジタル 教科書体 NP-R" w:hAnsi="UD デジタル 教科書体 NP-R" w:eastAsia="UD デジタル 教科書体 N-R"/>
              </w:rPr>
              <w:t xml:space="preserve">黒板に掲示した四つの型と絵カードを手がかりにして、たからものカードを見せながら、好きなことや得意なこと、たからものについて英語の二文ほどで伝えられるようになりました。 </w:t>
            </w:r>
          </w:p>
        </w:tc>
      </w:tr>
    </w:tbl>
    <w:tbl>
      <w:tblPr>
        <w:tblW w:w="5000" w:type="pct"/>
        <w:jc w:val="left"/>
        <w:tblInd w:w="28" w:type="dxa"/>
        <w:tblLayout w:type="fixed"/>
        <w:tblCellMar>
          <w:top w:w="28" w:type="dxa"/>
          <w:left w:w="28" w:type="dxa"/>
          <w:bottom w:w="28" w:type="dxa"/>
          <w:right w:w="28" w:type="dxa"/>
        </w:tblCellMar>
      </w:tblPr>
      <w:tblGrid>
        <w:gridCol w:w="3780"/>
      </w:tblGrid>
      <w:tr>
        <w:trPr>
          <w:cantSplit/>
        </w:trPr>
        <w:tc>
          <w:tcPr>
            <w:tcW w:w="3780" w:type="dxa"/>
            <w:tcBorders>
              <w:top w:val="single" w:sz="6" w:space="0" w:color="1E6E46"/>
              <w:left w:val="single" w:sz="6" w:space="0" w:color="1E6E46"/>
              <w:bottom w:val="single" w:sz="6" w:space="0" w:color="1E6E46"/>
              <w:right w:val="single" w:sz="6" w:space="0" w:color="1E6E46"/>
            </w:tcBorders>
            <w:shd w:fill="E9F5EE" w:val="clear"/>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b/>
              </w:rPr>
              <w:t>〔思判表・</w:t>
            </w:r>
            <w:r>
              <w:rPr>
                <w:rFonts w:ascii="UD デジタル 教科書体 NP-R" w:hAnsi="UD デジタル 教科書体 NP-R" w:eastAsia="UD デジタル 教科書体 N-R"/>
                <w:b/>
              </w:rPr>
              <w:t>a</w:t>
            </w:r>
            <w:r>
              <w:rPr>
                <w:rFonts w:ascii="UD デジタル 教科書体 NP-R" w:hAnsi="UD デジタル 教科書体 NP-R" w:eastAsia="UD デジタル 教科書体 N-R"/>
                <w:b/>
              </w:rPr>
              <w:t>〕</w:t>
            </w:r>
            <w:r>
              <w:rPr>
                <w:rFonts w:ascii="UD デジタル 教科書体 NP-R" w:hAnsi="UD デジタル 教科書体 NP-R" w:eastAsia="UD デジタル 教科書体 N-R"/>
              </w:rPr>
              <w:t xml:space="preserve">たからものカードの交流では、相手に伝わるようにカードを見せたり大事な言葉をくり返したりして話し、返ってきた質問にも自分の言葉で答えることができました。 </w:t>
            </w:r>
          </w:p>
        </w:tc>
      </w:tr>
    </w:tbl>
    <w:tbl>
      <w:tblPr>
        <w:tblW w:w="5000" w:type="pct"/>
        <w:jc w:val="left"/>
        <w:tblInd w:w="28" w:type="dxa"/>
        <w:tblLayout w:type="fixed"/>
        <w:tblCellMar>
          <w:top w:w="28" w:type="dxa"/>
          <w:left w:w="28" w:type="dxa"/>
          <w:bottom w:w="28" w:type="dxa"/>
          <w:right w:w="28" w:type="dxa"/>
        </w:tblCellMar>
      </w:tblPr>
      <w:tblGrid>
        <w:gridCol w:w="3780"/>
      </w:tblGrid>
      <w:tr>
        <w:trPr>
          <w:cantSplit/>
        </w:trPr>
        <w:tc>
          <w:tcPr>
            <w:tcW w:w="3780" w:type="dxa"/>
            <w:tcBorders>
              <w:top w:val="single" w:sz="6" w:space="0" w:color="1E6E46"/>
              <w:left w:val="single" w:sz="6" w:space="0" w:color="1E6E46"/>
              <w:bottom w:val="single" w:sz="6" w:space="0" w:color="1E6E46"/>
              <w:right w:val="single" w:sz="6" w:space="0" w:color="1E6E46"/>
            </w:tcBorders>
            <w:shd w:fill="E9F5EE" w:val="clear"/>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b/>
              </w:rPr>
              <w:t>〔思判表・</w:t>
            </w:r>
            <w:r>
              <w:rPr>
                <w:rFonts w:ascii="UD デジタル 教科書体 NP-R" w:hAnsi="UD デジタル 教科書体 NP-R" w:eastAsia="UD デジタル 教科書体 N-R"/>
                <w:b/>
              </w:rPr>
              <w:t>b</w:t>
            </w:r>
            <w:r>
              <w:rPr>
                <w:rFonts w:ascii="UD デジタル 教科書体 NP-R" w:hAnsi="UD デジタル 教科書体 NP-R" w:eastAsia="UD デジタル 教科書体 N-R"/>
                <w:b/>
              </w:rPr>
              <w:t>〕</w:t>
            </w:r>
            <w:r>
              <w:rPr>
                <w:rFonts w:ascii="UD デジタル 教科書体 NP-R" w:hAnsi="UD デジタル 教科書体 NP-R" w:eastAsia="UD デジタル 教科書体 N-R"/>
              </w:rPr>
              <w:t xml:space="preserve">新しい仲間に何を知ってほしいかを考えて、伝える内容をえらぶことができました。サイコロトークでは同じお題が出るたびに前とはちがう自分のことを選び、五つの型を最後まで使いきっています。 </w:t>
            </w:r>
          </w:p>
        </w:tc>
      </w:tr>
    </w:tbl>
    <w:tbl>
      <w:tblPr>
        <w:tblW w:w="5000" w:type="pct"/>
        <w:jc w:val="left"/>
        <w:tblInd w:w="28" w:type="dxa"/>
        <w:tblLayout w:type="fixed"/>
        <w:tblCellMar>
          <w:top w:w="28" w:type="dxa"/>
          <w:left w:w="28" w:type="dxa"/>
          <w:bottom w:w="28" w:type="dxa"/>
          <w:right w:w="28" w:type="dxa"/>
        </w:tblCellMar>
      </w:tblPr>
      <w:tblGrid>
        <w:gridCol w:w="3780"/>
      </w:tblGrid>
      <w:tr>
        <w:trPr>
          <w:cantSplit/>
        </w:trPr>
        <w:tc>
          <w:tcPr>
            <w:tcW w:w="3780" w:type="dxa"/>
            <w:tcBorders>
              <w:top w:val="single" w:sz="6" w:space="0" w:color="1E6E46"/>
              <w:left w:val="single" w:sz="6" w:space="0" w:color="1E6E46"/>
              <w:bottom w:val="single" w:sz="6" w:space="0" w:color="1E6E46"/>
              <w:right w:val="single" w:sz="6" w:space="0" w:color="1E6E46"/>
            </w:tcBorders>
            <w:shd w:fill="E9F5EE" w:val="clear"/>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b/>
              </w:rPr>
              <w:t>〔態度〕</w:t>
            </w:r>
            <w:r>
              <w:rPr>
                <w:rFonts w:ascii="UD デジタル 教科書体 NP-R" w:hAnsi="UD デジタル 教科書体 NP-R" w:eastAsia="UD デジタル 教科書体 N-R"/>
              </w:rPr>
              <w:t xml:space="preserve">サイコロトークでは、出た目の型を進んで使って何度も話し、友だちの話にも </w:t>
            </w:r>
            <w:r>
              <w:rPr>
                <w:rFonts w:ascii="UD デジタル 教科書体 NP-R" w:hAnsi="UD デジタル 教科書体 NP-R" w:eastAsia="UD デジタル 教科書体 N-R"/>
              </w:rPr>
              <w:t xml:space="preserve">Me, too! </w:t>
            </w:r>
            <w:r>
              <w:rPr>
                <w:rFonts w:ascii="UD デジタル 教科書体 NP-R" w:hAnsi="UD デジタル 教科書体 NP-R" w:eastAsia="UD デジタル 教科書体 N-R"/>
              </w:rPr>
              <w:t xml:space="preserve">と反応するなど、意欲的にやり取りに取り組みました。 </w:t>
            </w:r>
          </w:p>
        </w:tc>
      </w:tr>
    </w:tbl>
    <w:tbl>
      <w:tblPr>
        <w:tblW w:w="5000" w:type="pct"/>
        <w:jc w:val="left"/>
        <w:tblInd w:w="28" w:type="dxa"/>
        <w:tblLayout w:type="fixed"/>
        <w:tblCellMar>
          <w:top w:w="28" w:type="dxa"/>
          <w:left w:w="28" w:type="dxa"/>
          <w:bottom w:w="28" w:type="dxa"/>
          <w:right w:w="28" w:type="dxa"/>
        </w:tblCellMar>
      </w:tblPr>
      <w:tblGrid>
        <w:gridCol w:w="3780"/>
      </w:tblGrid>
      <w:tr>
        <w:trPr>
          <w:cantSplit/>
        </w:trPr>
        <w:tc>
          <w:tcPr>
            <w:tcW w:w="3780" w:type="dxa"/>
            <w:tcBorders>
              <w:top w:val="single" w:sz="6" w:space="0" w:color="1E6E46"/>
              <w:left w:val="single" w:sz="6" w:space="0" w:color="1E6E46"/>
              <w:bottom w:val="single" w:sz="6" w:space="0" w:color="1E6E46"/>
              <w:right w:val="single" w:sz="6" w:space="0" w:color="1E6E46"/>
            </w:tcBorders>
            <w:shd w:fill="E9F5EE" w:val="clear"/>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b/>
              </w:rPr>
              <w:t>〔態度〕</w:t>
            </w:r>
            <w:r>
              <w:rPr>
                <w:rFonts w:ascii="UD デジタル 教科書体 NP-R" w:hAnsi="UD デジタル 教科書体 NP-R" w:eastAsia="UD デジタル 教科書体 N-R"/>
              </w:rPr>
              <w:t>友だちのたからものの話を興味をもって聞き、</w:t>
            </w:r>
            <w:r>
              <w:rPr>
                <w:rFonts w:ascii="UD デジタル 教科書体 NP-R" w:hAnsi="UD デジタル 教科書体 NP-R" w:eastAsia="UD デジタル 教科書体 N-R"/>
              </w:rPr>
              <w:t xml:space="preserve">Why? </w:t>
            </w:r>
            <w:r>
              <w:rPr>
                <w:rFonts w:ascii="UD デジタル 教科書体 NP-R" w:hAnsi="UD デジタル 教科書体 NP-R" w:eastAsia="UD デジタル 教科書体 N-R"/>
              </w:rPr>
              <w:t xml:space="preserve">と質問を返して話を広げようとするなど、英語で伝え合う楽しさを味わっています。 </w:t>
            </w:r>
          </w:p>
        </w:tc>
      </w:tr>
    </w:tbl>
    <w:tbl>
      <w:tblPr>
        <w:tblW w:w="5000" w:type="pct"/>
        <w:jc w:val="left"/>
        <w:tblInd w:w="28" w:type="dxa"/>
        <w:tblLayout w:type="fixed"/>
        <w:tblCellMar>
          <w:top w:w="28" w:type="dxa"/>
          <w:left w:w="28" w:type="dxa"/>
          <w:bottom w:w="28" w:type="dxa"/>
          <w:right w:w="28" w:type="dxa"/>
        </w:tblCellMar>
      </w:tblPr>
      <w:tblGrid>
        <w:gridCol w:w="3780"/>
      </w:tblGrid>
      <w:tr>
        <w:trPr>
          <w:cantSplit/>
        </w:trPr>
        <w:tc>
          <w:tcPr>
            <w:tcW w:w="3780" w:type="dxa"/>
            <w:tcBorders>
              <w:top w:val="single" w:sz="6" w:space="0" w:color="1E6E46"/>
              <w:left w:val="single" w:sz="6" w:space="0" w:color="1E6E46"/>
              <w:bottom w:val="single" w:sz="6" w:space="0" w:color="1E6E46"/>
              <w:right w:val="single" w:sz="6" w:space="0" w:color="1E6E46"/>
            </w:tcBorders>
            <w:shd w:fill="E9F5EE" w:val="clear"/>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b/>
              </w:rPr>
              <w:t>〔はげまし型〕</w:t>
            </w:r>
            <w:r>
              <w:rPr>
                <w:rFonts w:ascii="UD デジタル 教科書体 NP-R" w:hAnsi="UD デジタル 教科書体 NP-R" w:eastAsia="UD デジタル 教科書体 N-R"/>
              </w:rPr>
              <w:t xml:space="preserve">たからものカードに絵と文をていねいにまとめ、それを見せながらであれば </w:t>
            </w:r>
            <w:r>
              <w:rPr>
                <w:rFonts w:ascii="UD デジタル 教科書体 NP-R" w:hAnsi="UD デジタル 教科書体 NP-R" w:eastAsia="UD デジタル 教科書体 N-R"/>
              </w:rPr>
              <w:t xml:space="preserve">My treasure is .... </w:t>
            </w:r>
            <w:r>
              <w:rPr>
                <w:rFonts w:ascii="UD デジタル 教科書体 NP-R" w:hAnsi="UD デジタル 教科書体 NP-R" w:eastAsia="UD デジタル 教科書体 N-R"/>
              </w:rPr>
              <w:t xml:space="preserve">を最後まで伝えられます。黒板の四つの型を手がかりにすると、もう一文を加えることもできてきました。 </w:t>
            </w:r>
          </w:p>
        </w:tc>
      </w:tr>
    </w:tbl>
    <w:tbl>
      <w:tblPr>
        <w:tblW w:w="5000" w:type="pct"/>
        <w:jc w:val="left"/>
        <w:tblInd w:w="28" w:type="dxa"/>
        <w:tblLayout w:type="fixed"/>
        <w:tblCellMar>
          <w:top w:w="28" w:type="dxa"/>
          <w:left w:w="28" w:type="dxa"/>
          <w:bottom w:w="28" w:type="dxa"/>
          <w:right w:w="28" w:type="dxa"/>
        </w:tblCellMar>
      </w:tblPr>
      <w:tblGrid>
        <w:gridCol w:w="3780"/>
      </w:tblGrid>
      <w:tr>
        <w:trPr>
          <w:cantSplit/>
        </w:trPr>
        <w:tc>
          <w:tcPr>
            <w:tcW w:w="3780" w:type="dxa"/>
            <w:tcBorders>
              <w:top w:val="single" w:sz="6" w:space="0" w:color="1E6E46"/>
              <w:left w:val="single" w:sz="6" w:space="0" w:color="1E6E46"/>
              <w:bottom w:val="single" w:sz="6" w:space="0" w:color="1E6E46"/>
              <w:right w:val="single" w:sz="6" w:space="0" w:color="1E6E46"/>
            </w:tcBorders>
            <w:shd w:fill="E9F5EE" w:val="clear"/>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b/>
              </w:rPr>
              <w:t>〔接続型〕</w:t>
            </w:r>
            <w:r>
              <w:rPr>
                <w:rFonts w:ascii="UD デジタル 教科書体 NP-R" w:hAnsi="UD デジタル 教科書体 NP-R" w:eastAsia="UD デジタル 教科書体 N-R"/>
              </w:rPr>
              <w:t xml:space="preserve">自分のことを英語のまとまりのある文にして伝える経験を積みました。中学校の最初に行う自己紹介の学習に、そのままつながる力が育っています。 </w:t>
            </w:r>
          </w:p>
        </w:tc>
      </w:tr>
    </w:tbl>
    <w:tbl>
      <w:tblPr>
        <w:tblW w:w="5000" w:type="pct"/>
        <w:jc w:val="left"/>
        <w:tblInd w:w="28" w:type="dxa"/>
        <w:tblLayout w:type="fixed"/>
        <w:tblCellMar>
          <w:top w:w="28" w:type="dxa"/>
          <w:left w:w="28" w:type="dxa"/>
          <w:bottom w:w="28" w:type="dxa"/>
          <w:right w:w="28" w:type="dxa"/>
        </w:tblCellMar>
      </w:tblPr>
      <w:tblGrid>
        <w:gridCol w:w="3780"/>
      </w:tblGrid>
      <w:tr>
        <w:trPr>
          <w:cantSplit/>
        </w:trPr>
        <w:tc>
          <w:tcPr>
            <w:tcW w:w="3780" w:type="dxa"/>
            <w:tcBorders>
              <w:top w:val="single" w:sz="6" w:space="0" w:color="1E6E46"/>
              <w:left w:val="single" w:sz="6" w:space="0" w:color="1E6E46"/>
              <w:bottom w:val="single" w:sz="6" w:space="0" w:color="1E6E46"/>
              <w:right w:val="single" w:sz="6" w:space="0" w:color="1E6E46"/>
            </w:tcBorders>
            <w:shd w:fill="E9F5EE" w:val="clear"/>
            <w:vAlign w:val="center"/>
          </w:tcPr>
          <w:p>
            <w:pPr>
              <w:pStyle w:val="Style16"/>
              <w:bidi w:val="0"/>
              <w:spacing w:before="0" w:after="0" w:line="240" w:lineRule="auto"/>
              <w:ind w:hanging="0" w:left="0" w:right="0"/>
              <w:jc w:val="left"/>
              <w:rPr/>
            </w:pPr>
            <w:r>
              <w:rPr>
                <w:rFonts w:ascii="UD デジタル 教科書体 NP-R" w:hAnsi="UD デジタル 教科書体 NP-R" w:eastAsia="UD デジタル 教科書体 N-R"/>
                <w:b/>
              </w:rPr>
              <w:t>〔発展・★</w:t>
            </w:r>
            <w:r>
              <w:rPr>
                <w:rFonts w:ascii="UD デジタル 教科書体 NP-R" w:hAnsi="UD デジタル 教科書体 NP-R" w:eastAsia="UD デジタル 教科書体 N-R"/>
                <w:b/>
              </w:rPr>
              <w:t>3</w:t>
            </w:r>
            <w:r>
              <w:rPr>
                <w:rFonts w:ascii="UD デジタル 教科書体 NP-R" w:hAnsi="UD デジタル 教科書体 NP-R" w:eastAsia="UD デジタル 教科書体 N-R"/>
                <w:b/>
              </w:rPr>
              <w:t>〕</w:t>
            </w:r>
            <w:r>
              <w:rPr>
                <w:rFonts w:ascii="UD デジタル 教科書体 NP-R" w:hAnsi="UD デジタル 教科書体 NP-R" w:eastAsia="UD デジタル 教科書体 N-R"/>
              </w:rPr>
              <w:t>たからものを伝え合う場面では、相手のことばが止まっても待つだけにせず、</w:t>
            </w:r>
            <w:r>
              <w:rPr>
                <w:rFonts w:ascii="UD デジタル 教科書体 NP-R" w:hAnsi="UD デジタル 教科書体 NP-R" w:eastAsia="UD デジタル 教科書体 N-R"/>
              </w:rPr>
              <w:t xml:space="preserve">Why? </w:t>
            </w:r>
            <w:r>
              <w:rPr>
                <w:rFonts w:ascii="UD デジタル 教科書体 NP-R" w:hAnsi="UD デジタル 教科書体 NP-R" w:eastAsia="UD デジタル 教科書体 N-R"/>
              </w:rPr>
              <w:t xml:space="preserve">をその場で自分から作ってたずね、話が終わらないようにしていました。 </w:t>
            </w:r>
          </w:p>
        </w:tc>
      </w:tr>
    </w:tbl>
    <w:tbl>
      <w:tblPr>
        <w:tblW w:w="5000" w:type="pct"/>
        <w:jc w:val="left"/>
        <w:tblInd w:w="28" w:type="dxa"/>
        <w:tblLayout w:type="fixed"/>
        <w:tblCellMar>
          <w:top w:w="28" w:type="dxa"/>
          <w:left w:w="28" w:type="dxa"/>
          <w:bottom w:w="28" w:type="dxa"/>
          <w:right w:w="28" w:type="dxa"/>
        </w:tblCellMar>
      </w:tblPr>
      <w:tblGrid>
        <w:gridCol w:w="3780"/>
      </w:tblGrid>
      <w:tr>
        <w:trPr>
          <w:cantSplit/>
        </w:trPr>
        <w:tc>
          <w:tcPr>
            <w:tcW w:w="3780" w:type="dxa"/>
            <w:tcBorders>
              <w:top w:val="single" w:sz="6" w:space="0" w:color="2B7DB3"/>
              <w:left w:val="single" w:sz="6" w:space="0" w:color="2B7DB3"/>
              <w:bottom w:val="single" w:sz="6" w:space="0" w:color="2B7DB3"/>
              <w:right w:val="single" w:sz="6" w:space="0" w:color="2B7DB3"/>
            </w:tcBorders>
            <w:shd w:fill="FFFFFF" w:val="clear"/>
            <w:vAlign w:val="center"/>
          </w:tcPr>
          <w:p>
            <w:pPr>
              <w:pStyle w:val="Style16"/>
              <w:keepNext/>
              <w:bidi w:val="0"/>
              <w:spacing w:before="0" w:after="0" w:line="240" w:lineRule="auto"/>
              <w:ind w:hanging="0" w:left="0" w:right="0"/>
              <w:jc w:val="left"/>
              <w:rPr/>
            </w:pPr>
            <w:r>
              <w:rPr>
                <w:rFonts w:ascii="UD デジタル 教科書体 NP-R" w:hAnsi="UD デジタル 教科書体 NP-R" w:eastAsia="UD デジタル 教科書体 N-R"/>
                <w:b/>
                <w:color w:val="2B7DB3"/>
              </w:rPr>
              <w:t>書き方の型</w:t>
            </w:r>
            <w:r>
              <w:rPr>
                <w:rFonts w:ascii="UD デジタル 教科書体 NP-R" w:hAnsi="UD デジタル 教科書体 NP-R" w:eastAsia="UD デジタル 教科書体 N-R"/>
              </w:rPr>
              <w:br/>
              <w:t>①</w:t>
            </w:r>
            <w:r>
              <w:rPr>
                <w:rFonts w:ascii="UD デジタル 教科書体 NP-R" w:hAnsi="UD デジタル 教科書体 NP-R" w:eastAsia="UD デジタル 教科書体 N-R"/>
              </w:rPr>
              <w:t>活動名（具体）／②できるようになったこと（評価規準のことば）／③子どもの姿（</w:t>
            </w:r>
            <w:r>
              <w:rPr>
                <w:rFonts w:ascii="UD デジタル 教科書体 NP-R" w:hAnsi="UD デジタル 教科書体 NP-R" w:eastAsia="UD デジタル 教科書体 N-R"/>
              </w:rPr>
              <w:t>1</w:t>
            </w:r>
            <w:r>
              <w:rPr>
                <w:rFonts w:ascii="UD デジタル 教科書体 NP-R" w:hAnsi="UD デジタル 教科書体 NP-R" w:eastAsia="UD デジタル 教科書体 N-R"/>
              </w:rPr>
              <w:t>つだけ）の</w:t>
            </w:r>
            <w:r>
              <w:rPr>
                <w:rFonts w:ascii="UD デジタル 教科書体 NP-R" w:hAnsi="UD デジタル 教科書体 NP-R" w:eastAsia="UD デジタル 教科書体 N-R"/>
              </w:rPr>
              <w:t>3</w:t>
            </w:r>
            <w:r>
              <w:rPr>
                <w:rFonts w:ascii="UD デジタル 教科書体 NP-R" w:hAnsi="UD デジタル 教科書体 NP-R" w:eastAsia="UD デジタル 教科書体 N-R"/>
              </w:rPr>
              <w:t>つで組み立てる。並べる順は文例ごとに変えてある——同じ子が</w:t>
            </w:r>
            <w:r>
              <w:rPr>
                <w:rFonts w:ascii="UD デジタル 教科書体 NP-R" w:hAnsi="UD デジタル 教科書体 NP-R" w:eastAsia="UD デジタル 教科書体 N-R"/>
              </w:rPr>
              <w:t>1</w:t>
            </w:r>
            <w:r>
              <w:rPr>
                <w:rFonts w:ascii="UD デジタル 教科書体 NP-R" w:hAnsi="UD デジタル 教科書体 NP-R" w:eastAsia="UD デジタル 教科書体 N-R"/>
              </w:rPr>
              <w:t>年に何度も同じ文型の所見を受け取らないようにするため。宝物が「何であったか」には所見で触れない（持ち物や家庭の状況への言及になり得るため。伝え方の成長だけを書く）。★</w:t>
            </w:r>
            <w:r>
              <w:rPr>
                <w:rFonts w:ascii="UD デジタル 教科書体 NP-R" w:hAnsi="UD デジタル 教科書体 NP-R" w:eastAsia="UD デジタル 教科書体 N-R"/>
              </w:rPr>
              <w:t>3</w:t>
            </w:r>
            <w:r>
              <w:rPr>
                <w:rFonts w:ascii="UD デジタル 教科書体 NP-R" w:hAnsi="UD デジタル 教科書体 NP-R" w:eastAsia="UD デジタル 教科書体 N-R"/>
              </w:rPr>
              <w:t>は「教科書を超えて届いた子」の記録。この★は成績そのものではありません（評価は先生の観点に沿って行います）。</w:t>
            </w:r>
          </w:p>
        </w:tc>
      </w:tr>
    </w:tbl>
    <w:p>
      <w:pPr>
        <w:pStyle w:val="BodyText"/>
        <w:bidi w:val="0"/>
        <w:spacing w:before="0" w:after="0"/>
        <w:ind w:hanging="0" w:left="0" w:right="0"/>
        <w:jc w:val="left"/>
        <w:rPr>
          <w:color w:val="777788"/>
        </w:rPr>
      </w:pPr>
      <w:r>
        <w:rPr>
          <w:rFonts w:ascii="UD デジタル 教科書体 NP-R" w:hAnsi="UD デジタル 教科書体 NP-R" w:eastAsia="UD デジタル 教科書体 N-R"/>
          <w:color w:val="777788"/>
          <w:sz w:val="15"/>
        </w:rPr>
        <w:t>英語教材ラボ 小学校版　</w:t>
      </w:r>
      <w:r>
        <w:rPr>
          <w:rFonts w:ascii="UD デジタル 教科書体 NP-R" w:hAnsi="UD デジタル 教科書体 NP-R" w:eastAsia="UD デジタル 教科書体 N-R"/>
          <w:color w:val="777788"/>
          <w:sz w:val="15"/>
        </w:rPr>
        <w:t>https://eigo-kyozai-lab.com</w:t>
      </w:r>
      <w:r>
        <w:rPr>
          <w:rFonts w:ascii="UD デジタル 教科書体 NP-R" w:hAnsi="UD デジタル 教科書体 NP-R" w:eastAsia="UD デジタル 教科書体 N-R"/>
          <w:color w:val="777788"/>
          <w:sz w:val="15"/>
        </w:rPr>
        <w:t>　—　学校・授業での利用は自由です（再配布・販売はご遠慮ください）</w:t>
      </w:r>
    </w:p>
    <w:sectPr>
      <w:type w:val="nextPage"/>
      <w:pgSz w:w="11906" w:h="16838"/>
      <w:pgMar w:left="680" w:right="680" w:gutter="0" w:header="0" w:top="567" w:footer="0" w:bottom="567"/>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Liberation Sans">
    <w:altName w:val="Arial"/>
    <w:charset w:val="80"/>
    <w:family w:val="swiss"/>
    <w:pitch w:val="variable"/>
  </w:font>
  <w:font w:name="UD Digi Kyokasho NP">
    <w:altName w:val="Century Gothic"/>
    <w:charset w:val="80"/>
    <w:family w:val="auto"/>
    <w:pitch w:val="default"/>
  </w:font>
</w:fonts>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JP" w:cs="Arial"/>
        <w:sz w:val="24"/>
        <w:szCs w:val="24"/>
        <w:lang w:val="en-US" w:eastAsia="ja-JP" w:bidi="hi-IN"/>
      </w:rPr>
    </w:rPrDefault>
    <w:pPrDefault>
      <w:pPr>
        <w:suppressAutoHyphens w:val="true"/>
      </w:pPr>
    </w:pPrDefault>
  </w:docDefaults>
  <w:style w:type="paragraph" w:styleId="Normal">
    <w:name w:val="Normal"/>
    <w:qFormat/>
    <w:pPr>
      <w:widowControl w:val="false"/>
      <w:bidi w:val="0"/>
    </w:pPr>
    <w:rPr>
      <w:rFonts w:ascii="UD デジタル 教科書体 NP-R" w:hAnsi="UD デジタル 教科書体 NP-R" w:eastAsia="UD デジタル 教科書体 N-R" w:cs="Arial"/>
      <w:color w:val="auto"/>
      <w:sz w:val="21"/>
      <w:szCs w:val="21"/>
      <w:lang w:val="en-US" w:eastAsia="ja-JP" w:bidi="hi-IN"/>
    </w:rPr>
  </w:style>
  <w:style w:type="paragraph" w:styleId="Heading1">
    <w:name w:val="heading 1"/>
    <w:basedOn w:val="Style18"/>
    <w:next w:val="BodyText"/>
    <w:qFormat/>
    <w:pPr/>
    <w:rPr>
      <w:b/>
      <w:bCs/>
      <w:sz w:val="48"/>
      <w:szCs w:val="48"/>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Style13">
    <w:name w:val="文末脚注番号"/>
    <w:qFormat/>
    <w:rPr/>
  </w:style>
  <w:style w:type="character" w:styleId="Style14">
    <w:name w:val="脚注番号"/>
    <w:qFormat/>
    <w:rPr/>
  </w:style>
  <w:style w:type="character" w:styleId="Hyperlink">
    <w:name w:val="Hyperlink"/>
    <w:rPr>
      <w:color w:val="000080"/>
      <w:u w:val="single"/>
    </w:rPr>
  </w:style>
  <w:style w:type="paragraph" w:styleId="Style15">
    <w:name w:val="横線"/>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Style16">
    <w:name w:val="表の内容"/>
    <w:basedOn w:val="BodyText"/>
    <w:qFormat/>
    <w:pPr/>
    <w:rPr/>
  </w:style>
  <w:style w:type="paragraph" w:styleId="Style17">
    <w:name w:val="索引"/>
    <w:basedOn w:val="Normal"/>
    <w:qFormat/>
    <w:pPr>
      <w:suppressLineNumbers/>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List">
    <w:name w:val="List"/>
    <w:basedOn w:val="BodyText"/>
    <w:pPr/>
    <w:rPr>
      <w:rFonts w:cs="Arial"/>
    </w:rPr>
  </w:style>
  <w:style w:type="paragraph" w:styleId="BodyText">
    <w:name w:val="Body Text"/>
    <w:basedOn w:val="Normal"/>
    <w:pPr>
      <w:spacing w:before="0" w:after="283"/>
    </w:pPr>
    <w:rPr/>
  </w:style>
  <w:style w:type="paragraph" w:styleId="Style18">
    <w:name w:val="見出し"/>
    <w:basedOn w:val="Normal"/>
    <w:next w:val="BodyText"/>
    <w:qFormat/>
    <w:pPr>
      <w:keepNext w:val="true"/>
      <w:spacing w:before="240" w:after="283"/>
    </w:pPr>
    <w:rPr>
      <w:rFonts w:ascii="Liberation Sans" w:hAnsi="Liberation Sans"/>
      <w:sz w:val="28"/>
      <w:szCs w:val="28"/>
    </w:rPr>
  </w:style>
  <w:style w:type="paragraph" w:styleId="Style19">
    <w:name w:val="表の見出し"/>
    <w:basedOn w:val="Style16"/>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