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5000" w:type="pct"/>
        <w:jc w:val="left"/>
        <w:tblInd w:w="30" w:type="dxa"/>
        <w:tblLayout w:type="fixed"/>
        <w:tblCellMar>
          <w:top w:w="30" w:type="dxa"/>
          <w:left w:w="30" w:type="dxa"/>
          <w:bottom w:w="30" w:type="dxa"/>
          <w:right w:w="30" w:type="dxa"/>
        </w:tblCellMar>
      </w:tblPr>
      <w:tblGrid>
        <w:gridCol w:w="4246"/>
      </w:tblGrid>
      <w:tr>
        <w:trPr>
          <w:cantSplit/>
        </w:trPr>
        <w:tc>
          <w:tcPr>
            <w:tcW w:w="4246" w:type="dxa"/>
            <w:tcBorders/>
            <w:vAlign w:val="bottom"/>
          </w:tcPr>
          <w:p>
            <w:pPr>
              <w:pStyle w:val="Style16"/>
              <w:bidi w:val="0"/>
              <w:spacing w:before="0" w:after="0" w:line="212" w:lineRule="exact"/>
              <w:ind w:hanging="0" w:left="0" w:right="0"/>
              <w:jc w:val="left"/>
              <w:rPr>
                <w:color w:val="445566"/>
              </w:rPr>
            </w:pPr>
            <w:r>
              <w:rPr>
                <w:rFonts w:ascii="UD デジタル 教科書体 NP-R" w:hAnsi="UD デジタル 教科書体 NP-R" w:eastAsia="UD デジタル 教科書体 N-R"/>
                <w:color w:val="445566"/>
                <w:sz w:val="17"/>
              </w:rPr>
              <w:t xml:space="preserve">小学校外国語 </w:t>
            </w:r>
            <w:r>
              <w:rPr>
                <w:rFonts w:ascii="UD デジタル 教科書体 NP-R" w:hAnsi="UD デジタル 教科書体 NP-R" w:eastAsia="UD デジタル 教科書体 N-R"/>
                <w:color w:val="445566"/>
                <w:sz w:val="17"/>
              </w:rPr>
              <w:t>6</w:t>
            </w:r>
            <w:r>
              <w:rPr>
                <w:rFonts w:ascii="UD デジタル 教科書体 NP-R" w:hAnsi="UD デジタル 教科書体 NP-R" w:eastAsia="UD デジタル 教科書体 N-R"/>
                <w:color w:val="445566"/>
                <w:sz w:val="17"/>
              </w:rPr>
              <w:t>年｜</w:t>
            </w:r>
            <w:r>
              <w:rPr>
                <w:rFonts w:ascii="UD デジタル 教科書体 NP-R" w:hAnsi="UD デジタル 教科書体 NP-R" w:eastAsia="UD デジタル 教科書体 N-R"/>
                <w:color w:val="445566"/>
                <w:sz w:val="17"/>
              </w:rPr>
              <w:t xml:space="preserve">NEW HORIZON Elementary 6 Unit 1 </w:t>
            </w:r>
            <w:r>
              <w:rPr>
                <w:rFonts w:ascii="UD デジタル 教科書体 NP-R" w:hAnsi="UD デジタル 教科書体 NP-R" w:eastAsia="UD デジタル 教科書体 N-R"/>
                <w:color w:val="445566"/>
                <w:sz w:val="17"/>
              </w:rPr>
              <w:t>対応｜本時案　第</w:t>
            </w:r>
            <w:r>
              <w:rPr>
                <w:rFonts w:ascii="UD デジタル 教科書体 NP-R" w:hAnsi="UD デジタル 教科書体 NP-R" w:eastAsia="UD デジタル 教科書体 N-R"/>
                <w:color w:val="445566"/>
                <w:sz w:val="17"/>
              </w:rPr>
              <w:t>6</w:t>
            </w:r>
            <w:r>
              <w:rPr>
                <w:rFonts w:ascii="UD デジタル 教科書体 NP-R" w:hAnsi="UD デジタル 教科書体 NP-R" w:eastAsia="UD デジタル 教科書体 N-R"/>
                <w:color w:val="445566"/>
                <w:sz w:val="17"/>
              </w:rPr>
              <w:t>時／全</w:t>
            </w:r>
            <w:r>
              <w:rPr>
                <w:rFonts w:ascii="UD デジタル 教科書体 NP-R" w:hAnsi="UD デジタル 教科書体 NP-R" w:eastAsia="UD デジタル 教科書体 N-R"/>
                <w:color w:val="445566"/>
                <w:sz w:val="17"/>
              </w:rPr>
              <w:t>8</w:t>
            </w:r>
            <w:r>
              <w:rPr>
                <w:rFonts w:ascii="UD デジタル 教科書体 NP-R" w:hAnsi="UD デジタル 教科書体 NP-R" w:eastAsia="UD デジタル 教科書体 N-R"/>
                <w:color w:val="445566"/>
                <w:sz w:val="17"/>
              </w:rPr>
              <w:t>時間</w:t>
            </w:r>
          </w:p>
          <w:p>
            <w:pPr>
              <w:pStyle w:val="Style16"/>
              <w:bidi w:val="0"/>
              <w:spacing w:before="0" w:after="0" w:line="325" w:lineRule="exact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b/>
                <w:sz w:val="26"/>
              </w:rPr>
              <w:t>わけの</w:t>
            </w:r>
            <w:r>
              <w:rPr>
                <w:rFonts w:ascii="UD デジタル 教科書体 NP-R" w:hAnsi="UD デジタル 教科書体 NP-R" w:eastAsia="UD デジタル 教科書体 N-R"/>
                <w:b/>
                <w:sz w:val="26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b/>
                <w:sz w:val="26"/>
              </w:rPr>
              <w:t>文——カードで伝え合う①</w:t>
            </w:r>
          </w:p>
        </w:tc>
      </w:tr>
    </w:tbl>
    <w:p>
      <w:pPr>
        <w:pStyle w:val="Style15"/>
        <w:bidi w:val="0"/>
        <w:spacing w:after="40"/>
        <w:jc w:val="left"/>
        <w:rPr/>
      </w:pPr>
      <w:r>
        <w:rPr>
          <w:rFonts w:ascii="UD デジタル 教科書体 NP-R" w:hAnsi="UD デジタル 教科書体 NP-R" w:eastAsia="UD デジタル 教科書体 N-R"/>
        </w:rPr>
      </w:r>
    </w:p>
    <w:tbl>
      <w:tblPr>
        <w:tblW w:w="5000" w:type="pct"/>
        <w:jc w:val="left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671"/>
        <w:gridCol w:w="447"/>
        <w:gridCol w:w="446"/>
        <w:gridCol w:w="447"/>
        <w:gridCol w:w="447"/>
        <w:gridCol w:w="447"/>
        <w:gridCol w:w="447"/>
        <w:gridCol w:w="446"/>
        <w:gridCol w:w="447"/>
      </w:tblGrid>
      <w:tr>
        <w:trPr>
          <w:cantSplit/>
        </w:trPr>
        <w:tc>
          <w:tcPr>
            <w:tcW w:w="671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shd w:fill="E9F5EE" w:val="clear"/>
            <w:vAlign w:val="center"/>
          </w:tcPr>
          <w:p>
            <w:pPr>
              <w:pStyle w:val="Style19"/>
              <w:bidi w:val="0"/>
              <w:spacing w:lineRule="exact" w:line="212" w:before="0" w:after="0"/>
              <w:ind w:hanging="0" w:left="0" w:right="0"/>
              <w:rPr>
                <w:sz w:val="17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単元の位置</w:t>
            </w:r>
          </w:p>
        </w:tc>
        <w:tc>
          <w:tcPr>
            <w:tcW w:w="447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vAlign w:val="center"/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center"/>
              <w:rPr>
                <w:sz w:val="17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1 SO</w:t>
            </w:r>
          </w:p>
        </w:tc>
        <w:tc>
          <w:tcPr>
            <w:tcW w:w="446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vAlign w:val="center"/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center"/>
              <w:rPr>
                <w:sz w:val="17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2 SO</w:t>
            </w:r>
          </w:p>
        </w:tc>
        <w:tc>
          <w:tcPr>
            <w:tcW w:w="447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vAlign w:val="center"/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center"/>
              <w:rPr>
                <w:sz w:val="17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3 YT</w:t>
            </w:r>
          </w:p>
        </w:tc>
        <w:tc>
          <w:tcPr>
            <w:tcW w:w="447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vAlign w:val="center"/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center"/>
              <w:rPr>
                <w:sz w:val="17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4 YT</w:t>
            </w:r>
          </w:p>
        </w:tc>
        <w:tc>
          <w:tcPr>
            <w:tcW w:w="447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vAlign w:val="center"/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center"/>
              <w:rPr>
                <w:sz w:val="17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5 EC◎</w:t>
            </w:r>
          </w:p>
        </w:tc>
        <w:tc>
          <w:tcPr>
            <w:tcW w:w="447" w:type="dxa"/>
            <w:tcBorders>
              <w:top w:val="single" w:sz="12" w:space="0" w:color="1A1A1A"/>
              <w:left w:val="single" w:sz="12" w:space="0" w:color="1A1A1A"/>
              <w:bottom w:val="single" w:sz="12" w:space="0" w:color="1A1A1A"/>
              <w:right w:val="single" w:sz="12" w:space="0" w:color="1A1A1A"/>
            </w:tcBorders>
            <w:shd w:fill="E9F5EE" w:val="clear"/>
            <w:vAlign w:val="center"/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center"/>
              <w:rPr/>
            </w:pPr>
            <w:r>
              <w:rPr>
                <w:rFonts w:ascii="UD デジタル 教科書体 NP-R" w:hAnsi="UD デジタル 教科書体 NP-R" w:eastAsia="UD デジタル 教科書体 N-R"/>
                <w:b/>
                <w:sz w:val="17"/>
              </w:rPr>
              <w:t xml:space="preserve">本時 </w:t>
            </w:r>
            <w:r>
              <w:rPr>
                <w:rFonts w:ascii="UD デジタル 教科書体 NP-R" w:hAnsi="UD デジタル 教科書体 NP-R" w:eastAsia="UD デジタル 教科書体 N-R"/>
                <w:b/>
                <w:sz w:val="17"/>
              </w:rPr>
              <w:t>6 EC◎</w:t>
            </w:r>
          </w:p>
        </w:tc>
        <w:tc>
          <w:tcPr>
            <w:tcW w:w="446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vAlign w:val="center"/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center"/>
              <w:rPr>
                <w:sz w:val="17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7 OH</w:t>
            </w:r>
          </w:p>
        </w:tc>
        <w:tc>
          <w:tcPr>
            <w:tcW w:w="447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vAlign w:val="center"/>
          </w:tcPr>
          <w:p>
            <w:pPr>
              <w:pStyle w:val="Style16"/>
              <w:bidi w:val="0"/>
              <w:spacing w:lineRule="exact" w:line="212" w:before="0" w:after="0"/>
              <w:jc w:val="center"/>
              <w:rPr>
                <w:sz w:val="17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8 OH◎</w:t>
            </w:r>
          </w:p>
        </w:tc>
      </w:tr>
    </w:tbl>
    <w:p>
      <w:pPr>
        <w:pStyle w:val="BodyText"/>
        <w:bidi w:val="0"/>
        <w:spacing w:lineRule="exact" w:line="200" w:before="0" w:after="0"/>
        <w:ind w:hanging="0" w:left="0" w:right="0"/>
        <w:jc w:val="left"/>
        <w:rPr/>
      </w:pPr>
      <w:r>
        <w:rPr>
          <w:rFonts w:ascii="UD デジタル 教科書体 NP-R" w:hAnsi="UD デジタル 教科書体 NP-R" w:eastAsia="UD デジタル 教科書体 N-R"/>
          <w:sz w:val="16"/>
        </w:rPr>
        <w:t>前時：第</w:t>
      </w:r>
      <w:r>
        <w:rPr>
          <w:rFonts w:ascii="UD デジタル 教科書体 NP-R" w:hAnsi="UD デジタル 教科書体 NP-R" w:eastAsia="UD デジタル 教科書体 N-R"/>
          <w:sz w:val="16"/>
        </w:rPr>
        <w:t>5</w:t>
      </w:r>
      <w:r>
        <w:rPr>
          <w:rFonts w:ascii="UD デジタル 教科書体 NP-R" w:hAnsi="UD デジタル 教科書体 NP-R" w:eastAsia="UD デジタル 教科書体 N-R"/>
          <w:sz w:val="16"/>
        </w:rPr>
        <w:t>時　たからものカードをつくり、班で話した（◎知技）／次時：第</w:t>
      </w:r>
      <w:r>
        <w:rPr>
          <w:rFonts w:ascii="UD デジタル 教科書体 NP-R" w:hAnsi="UD デジタル 教科書体 NP-R" w:eastAsia="UD デジタル 教科書体 N-R"/>
          <w:sz w:val="16"/>
        </w:rPr>
        <w:t>7</w:t>
      </w:r>
      <w:r>
        <w:rPr>
          <w:rFonts w:ascii="UD デジタル 教科書体 NP-R" w:hAnsi="UD デジタル 教科書体 NP-R" w:eastAsia="UD デジタル 教科書体 N-R"/>
          <w:sz w:val="16"/>
        </w:rPr>
        <w:t>時　世界の子どもの自己紹介と伝え合う②・わけあつめ</w:t>
      </w:r>
    </w:p>
    <w:tbl>
      <w:tblPr>
        <w:tblW w:w="5000" w:type="pct"/>
        <w:jc w:val="left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4246"/>
      </w:tblGrid>
      <w:tr>
        <w:trPr>
          <w:cantSplit/>
        </w:trPr>
        <w:tc>
          <w:tcPr>
            <w:tcW w:w="4246" w:type="dxa"/>
            <w:tcBorders>
              <w:top w:val="single" w:sz="6" w:space="0" w:color="1E6E46"/>
              <w:left w:val="single" w:sz="6" w:space="0" w:color="1E6E46"/>
              <w:bottom w:val="single" w:sz="6" w:space="0" w:color="1E6E46"/>
              <w:right w:val="single" w:sz="6" w:space="0" w:color="1E6E46"/>
            </w:tcBorders>
            <w:shd w:fill="E9F5EE" w:val="clear"/>
            <w:vAlign w:val="center"/>
          </w:tcPr>
          <w:p>
            <w:pPr>
              <w:pStyle w:val="Style16"/>
              <w:bidi w:val="0"/>
              <w:spacing w:before="0" w:after="0" w:line="262" w:lineRule="exact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b/>
              </w:rPr>
              <w:t>この時間を</w:t>
            </w:r>
            <w:r>
              <w:rPr>
                <w:rFonts w:ascii="UD デジタル 教科書体 NP-R" w:hAnsi="UD デジタル 教科書体 NP-R" w:eastAsia="UD デジタル 教科書体 N-R"/>
                <w:b/>
              </w:rPr>
              <w:t>3</w:t>
            </w:r>
            <w:r>
              <w:rPr>
                <w:rFonts w:ascii="UD デジタル 教科書体 NP-R" w:hAnsi="UD デジタル 教科書体 NP-R" w:eastAsia="UD デジタル 教科書体 N-R"/>
                <w:b/>
              </w:rPr>
              <w:t>行で</w:t>
            </w:r>
            <w:r>
              <w:rPr>
                <w:rFonts w:ascii="UD デジタル 教科書体 NP-R" w:hAnsi="UD デジタル 教科書体 NP-R" w:eastAsia="UD デジタル 教科書体 N-R"/>
              </w:rPr>
              <w:t>　① カードで</w:t>
            </w:r>
            <w:r>
              <w:rPr>
                <w:rFonts w:ascii="UD デジタル 教科書体 NP-R" w:hAnsi="UD デジタル 教科書体 NP-R" w:eastAsia="UD デジタル 教科書体 N-R"/>
              </w:rPr>
              <w:t>3</w:t>
            </w:r>
            <w:r>
              <w:rPr>
                <w:rFonts w:ascii="UD デジタル 教科書体 NP-R" w:hAnsi="UD デジタル 教科書体 NP-R" w:eastAsia="UD デジタル 教科書体 N-R"/>
              </w:rPr>
              <w:t>人と伝え合う。あいだの</w:t>
            </w:r>
            <w:r>
              <w:rPr>
                <w:rFonts w:ascii="UD デジタル 教科書体 NP-R" w:hAnsi="UD デジタル 教科書体 NP-R" w:eastAsia="UD デジタル 教科書体 N-R"/>
              </w:rPr>
              <w:t>6</w:t>
            </w:r>
            <w:r>
              <w:rPr>
                <w:rFonts w:ascii="UD デジタル 教科書体 NP-R" w:hAnsi="UD デジタル 教科書体 NP-R" w:eastAsia="UD デジタル 教科書体 N-R"/>
              </w:rPr>
              <w:t>分で、言えなかったことを英語にする</w:t>
            </w:r>
            <w:r>
              <w:rPr>
                <w:rFonts w:ascii="UD デジタル 教科書体 NP-R" w:hAnsi="UD デジタル 教科書体 NP-R" w:eastAsia="UD デジタル 教科書体 N-R"/>
              </w:rPr>
              <w:br/>
              <w:t xml:space="preserve">② </w:t>
            </w:r>
            <w:r>
              <w:rPr>
                <w:rFonts w:ascii="UD デジタル 教科書体 NP-R" w:hAnsi="UD デジタル 教科書体 NP-R" w:eastAsia="UD デジタル 教科書体 N-R"/>
              </w:rPr>
              <w:t>英語で言うのは太字だけ（台本の枠・読み上げ例も太字）。ほかは日本語でよい</w:t>
            </w:r>
            <w:r>
              <w:rPr>
                <w:rFonts w:ascii="UD デジタル 教科書体 NP-R" w:hAnsi="UD デジタル 教科書体 NP-R" w:eastAsia="UD デジタル 教科書体 N-R"/>
              </w:rPr>
              <w:br/>
              <w:t>③ ◎2</w:t>
            </w:r>
            <w:r>
              <w:rPr>
                <w:rFonts w:ascii="UD デジタル 教科書体 NP-R" w:hAnsi="UD デジタル 教科書体 NP-R" w:eastAsia="UD デジタル 教科書体 N-R"/>
              </w:rPr>
              <w:t>回目で思判表（</w:t>
            </w:r>
            <w:r>
              <w:rPr>
                <w:rFonts w:ascii="UD デジタル 教科書体 NP-R" w:hAnsi="UD デジタル 教科書体 NP-R" w:eastAsia="UD デジタル 教科書体 N-R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</w:rPr>
              <w:t>〜</w:t>
            </w:r>
            <w:r>
              <w:rPr>
                <w:rFonts w:ascii="UD デジタル 教科書体 NP-R" w:hAnsi="UD デジタル 教科書体 NP-R" w:eastAsia="UD デジタル 教科書体 N-R"/>
              </w:rPr>
              <w:t>4</w:t>
            </w:r>
            <w:r>
              <w:rPr>
                <w:rFonts w:ascii="UD デジタル 教科書体 NP-R" w:hAnsi="UD デジタル 教科書体 NP-R" w:eastAsia="UD デジタル 教科書体 N-R"/>
              </w:rPr>
              <w:t>班で</w:t>
            </w:r>
            <w:r>
              <w:rPr>
                <w:rFonts w:ascii="UD デジタル 教科書体 NP-R" w:hAnsi="UD デジタル 教科書体 NP-R" w:eastAsia="UD デジタル 教科書体 N-R"/>
              </w:rPr>
              <w:t>10</w:t>
            </w:r>
            <w:r>
              <w:rPr>
                <w:rFonts w:ascii="UD デジタル 教科書体 NP-R" w:hAnsi="UD デジタル 教科書体 NP-R" w:eastAsia="UD デジタル 教科書体 N-R"/>
              </w:rPr>
              <w:t>人前後。全員は第</w:t>
            </w:r>
            <w:r>
              <w:rPr>
                <w:rFonts w:ascii="UD デジタル 教科書体 NP-R" w:hAnsi="UD デジタル 教科書体 NP-R" w:eastAsia="UD デジタル 教科書体 N-R"/>
              </w:rPr>
              <w:t>8</w:t>
            </w:r>
            <w:r>
              <w:rPr>
                <w:rFonts w:ascii="UD デジタル 教科書体 NP-R" w:hAnsi="UD デジタル 教科書体 NP-R" w:eastAsia="UD デジタル 教科書体 N-R"/>
              </w:rPr>
              <w:t>時）</w:t>
            </w:r>
          </w:p>
        </w:tc>
      </w:tr>
    </w:tbl>
    <w:tbl>
      <w:tblPr>
        <w:tblW w:w="5000" w:type="pct"/>
        <w:jc w:val="left"/>
        <w:tblInd w:w="62" w:type="dxa"/>
        <w:tblLayout w:type="fixed"/>
        <w:tblCellMar>
          <w:top w:w="28" w:type="dxa"/>
          <w:left w:w="62" w:type="dxa"/>
          <w:bottom w:w="28" w:type="dxa"/>
          <w:right w:w="62" w:type="dxa"/>
        </w:tblCellMar>
      </w:tblPr>
      <w:tblGrid>
        <w:gridCol w:w="508"/>
        <w:gridCol w:w="3737"/>
      </w:tblGrid>
      <w:tr>
        <w:trPr>
          <w:cantSplit/>
        </w:trPr>
        <w:tc>
          <w:tcPr>
            <w:tcW w:w="508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shd w:fill="E9F5EE" w:val="clear"/>
            <w:vAlign w:val="center"/>
          </w:tcPr>
          <w:p>
            <w:pPr>
              <w:pStyle w:val="Style19"/>
              <w:bidi w:val="0"/>
              <w:spacing w:lineRule="exact" w:line="212" w:before="0" w:after="0"/>
              <w:ind w:hanging="0" w:left="0" w:right="0"/>
              <w:rPr>
                <w:sz w:val="17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本時の目標</w:t>
            </w:r>
          </w:p>
        </w:tc>
        <w:tc>
          <w:tcPr>
            <w:tcW w:w="3737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新しいクラスの仲間に自分のことを知ってもらうために、たからものカードを見せながら、たからものの名前のあとに、わけの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文（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I like ....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など）を足して伝え合うことができる。（思考・判断・表現）</w:t>
            </w:r>
          </w:p>
        </w:tc>
      </w:tr>
      <w:tr>
        <w:trPr>
          <w:cantSplit/>
        </w:trPr>
        <w:tc>
          <w:tcPr>
            <w:tcW w:w="508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shd w:fill="E9F5EE" w:val="clear"/>
            <w:vAlign w:val="center"/>
          </w:tcPr>
          <w:p>
            <w:pPr>
              <w:pStyle w:val="Style19"/>
              <w:bidi w:val="0"/>
              <w:spacing w:lineRule="exact" w:line="212" w:before="0" w:after="0"/>
              <w:ind w:hanging="0" w:left="0" w:right="0"/>
              <w:rPr>
                <w:sz w:val="17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めあて</w:t>
            </w:r>
          </w:p>
        </w:tc>
        <w:tc>
          <w:tcPr>
            <w:tcW w:w="3737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わけの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文を足して、たからものを伝え合おう</w:t>
            </w:r>
          </w:p>
        </w:tc>
      </w:tr>
      <w:tr>
        <w:trPr>
          <w:cantSplit/>
        </w:trPr>
        <w:tc>
          <w:tcPr>
            <w:tcW w:w="508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shd w:fill="E9F5EE" w:val="clear"/>
            <w:vAlign w:val="center"/>
          </w:tcPr>
          <w:p>
            <w:pPr>
              <w:pStyle w:val="Style19"/>
              <w:bidi w:val="0"/>
              <w:spacing w:lineRule="exact" w:line="212" w:before="0" w:after="0"/>
              <w:ind w:hanging="0" w:left="0" w:right="0"/>
              <w:rPr>
                <w:sz w:val="17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評価</w:t>
            </w:r>
          </w:p>
        </w:tc>
        <w:tc>
          <w:tcPr>
            <w:tcW w:w="3737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</w:rPr>
              <w:t>◎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記録に残す評価：思考・判断・表現（行動観察・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30–37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・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10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人前後）／○指導に生かす：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17–24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名前だけで終わった話・質問が出なかったペア（全員を見渡す）</w:t>
            </w:r>
          </w:p>
        </w:tc>
      </w:tr>
    </w:tbl>
    <w:p>
      <w:pPr>
        <w:pStyle w:val="BodyText"/>
        <w:bidi w:val="0"/>
        <w:spacing w:lineRule="exact" w:line="188" w:before="0" w:after="0"/>
        <w:ind w:hanging="0" w:left="0" w:right="0"/>
        <w:jc w:val="left"/>
        <w:rPr/>
      </w:pPr>
      <w:r>
        <w:rPr>
          <w:rFonts w:ascii="UD デジタル 教科書体 NP-R" w:hAnsi="UD デジタル 教科書体 NP-R" w:eastAsia="UD デジタル 教科書体 N-R"/>
          <w:sz w:val="15"/>
        </w:rPr>
        <w:t>太字＝英語で言う／ふつうの字＝日本語でよい　・留意点 ◇全員へ ◆止まった子へ ◎記録 ○指導に生かす ▶スライド 〔〕紙 ⇒</w:t>
      </w:r>
      <w:r>
        <w:rPr>
          <w:rFonts w:ascii="UD デジタル 教科書体 NP-R" w:hAnsi="UD デジタル 教科書体 NP-R" w:eastAsia="UD デジタル 教科書体 N-R"/>
          <w:sz w:val="15"/>
        </w:rPr>
        <w:t>2</w:t>
      </w:r>
      <w:r>
        <w:rPr>
          <w:rFonts w:ascii="UD デジタル 教科書体 NP-R" w:hAnsi="UD デジタル 教科書体 NP-R" w:eastAsia="UD デジタル 教科書体 N-R"/>
          <w:sz w:val="15"/>
        </w:rPr>
        <w:t>＝</w:t>
      </w:r>
      <w:r>
        <w:rPr>
          <w:rFonts w:ascii="UD デジタル 教科書体 NP-R" w:hAnsi="UD デジタル 教科書体 NP-R" w:eastAsia="UD デジタル 教科書体 N-R"/>
          <w:sz w:val="15"/>
        </w:rPr>
        <w:t>2</w:t>
      </w:r>
      <w:r>
        <w:rPr>
          <w:rFonts w:ascii="UD デジタル 教科書体 NP-R" w:hAnsi="UD デジタル 教科書体 NP-R" w:eastAsia="UD デジタル 教科書体 N-R"/>
          <w:sz w:val="15"/>
        </w:rPr>
        <w:t>ページ目</w:t>
      </w:r>
    </w:p>
    <w:tbl>
      <w:tblPr>
        <w:tblW w:w="10544" w:type="dxa"/>
        <w:jc w:val="left"/>
        <w:tblInd w:w="62" w:type="dxa"/>
        <w:tblLayout w:type="fixed"/>
        <w:tblCellMar>
          <w:top w:w="28" w:type="dxa"/>
          <w:left w:w="62" w:type="dxa"/>
          <w:bottom w:w="28" w:type="dxa"/>
          <w:right w:w="62" w:type="dxa"/>
        </w:tblCellMar>
      </w:tblPr>
      <w:tblGrid>
        <w:gridCol w:w="1160"/>
        <w:gridCol w:w="3058"/>
        <w:gridCol w:w="4007"/>
        <w:gridCol w:w="2320"/>
      </w:tblGrid>
      <w:tr>
        <w:trPr>
          <w:cantSplit/>
        </w:trPr>
        <w:tc>
          <w:tcPr>
            <w:tcW w:w="1160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shd w:fill="E9F5EE" w:val="clear"/>
            <w:vAlign w:val="center"/>
          </w:tcPr>
          <w:p>
            <w:pPr>
              <w:pStyle w:val="Style19"/>
              <w:bidi w:val="0"/>
              <w:spacing w:lineRule="exact" w:line="212" w:before="0" w:after="0"/>
              <w:ind w:hanging="0" w:left="0" w:right="0"/>
              <w:rPr>
                <w:sz w:val="17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分・形態</w:t>
            </w:r>
          </w:p>
        </w:tc>
        <w:tc>
          <w:tcPr>
            <w:tcW w:w="3058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shd w:fill="E9F5EE" w:val="clear"/>
            <w:vAlign w:val="center"/>
          </w:tcPr>
          <w:p>
            <w:pPr>
              <w:pStyle w:val="Style19"/>
              <w:bidi w:val="0"/>
              <w:spacing w:lineRule="exact" w:line="212" w:before="0" w:after="0"/>
              <w:ind w:hanging="0" w:left="0" w:right="0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学習活動（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S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：予想される反応）</w:t>
            </w:r>
          </w:p>
        </w:tc>
        <w:tc>
          <w:tcPr>
            <w:tcW w:w="4007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shd w:fill="E9F5EE" w:val="clear"/>
            <w:vAlign w:val="center"/>
          </w:tcPr>
          <w:p>
            <w:pPr>
              <w:pStyle w:val="Style19"/>
              <w:bidi w:val="0"/>
              <w:spacing w:lineRule="exact" w:line="212" w:before="0" w:after="0"/>
              <w:ind w:hanging="0" w:left="0" w:right="0"/>
              <w:rPr>
                <w:sz w:val="17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先生のことば</w:t>
            </w:r>
          </w:p>
        </w:tc>
        <w:tc>
          <w:tcPr>
            <w:tcW w:w="2320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shd w:fill="E9F5EE" w:val="clear"/>
            <w:vAlign w:val="center"/>
          </w:tcPr>
          <w:p>
            <w:pPr>
              <w:pStyle w:val="Style19"/>
              <w:bidi w:val="0"/>
              <w:spacing w:lineRule="exact" w:line="212" w:before="0" w:after="0"/>
              <w:ind w:hanging="0" w:left="0" w:right="0"/>
              <w:rPr>
                <w:sz w:val="17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留意点・評価・▶〔紙〕</w:t>
            </w:r>
          </w:p>
        </w:tc>
      </w:tr>
      <w:tr>
        <w:trPr>
          <w:cantSplit/>
        </w:trPr>
        <w:tc>
          <w:tcPr>
            <w:tcW w:w="1160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0–5</w:t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全体</w:t>
            </w:r>
          </w:p>
        </w:tc>
        <w:tc>
          <w:tcPr>
            <w:tcW w:w="3058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>
                <w:sz w:val="17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あいさつ。教科書の歌（デジタル教材）のあとスライドショーへ。</w:t>
            </w:r>
          </w:p>
        </w:tc>
        <w:tc>
          <w:tcPr>
            <w:tcW w:w="4007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T </w:t>
            </w:r>
            <w:r>
              <w:rPr>
                <w:rFonts w:ascii="UD デジタル 教科書体 NP-R" w:hAnsi="UD デジタル 教科書体 NP-R" w:eastAsia="UD デジタル 教科書体 N-R"/>
                <w:b/>
                <w:sz w:val="17"/>
              </w:rPr>
              <w:t>Hello, everyone! How are you?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みなさん、こんにちは。</w:t>
            </w:r>
          </w:p>
        </w:tc>
        <w:tc>
          <w:tcPr>
            <w:tcW w:w="2320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188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</w:rPr>
              <w:t>▶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>S1</w:t>
            </w:r>
          </w:p>
        </w:tc>
      </w:tr>
      <w:tr>
        <w:trPr>
          <w:cantSplit/>
        </w:trPr>
        <w:tc>
          <w:tcPr>
            <w:tcW w:w="1160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5–10</w:t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全体→ペア</w:t>
            </w:r>
          </w:p>
        </w:tc>
        <w:tc>
          <w:tcPr>
            <w:tcW w:w="3058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帯：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Small Talk②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話題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1</w:t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先生がたからものの名前だけで話を終える→わけの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文を足して言い直すのを聞く→ペアで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回ずつ。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br/>
              <w:t xml:space="preserve">S: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え、それだけ？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br/>
              <w:t>S: My treasure is my bicycle. I like my town.</w:t>
            </w:r>
          </w:p>
        </w:tc>
        <w:tc>
          <w:tcPr>
            <w:tcW w:w="4007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pBdr>
                <w:top w:val="single" w:sz="6" w:space="2" w:color="1A1A1A"/>
                <w:left w:val="single" w:sz="6" w:space="2" w:color="1A1A1A"/>
                <w:bottom w:val="single" w:sz="6" w:space="2" w:color="1A1A1A"/>
                <w:right w:val="single" w:sz="6" w:space="2" w:color="1A1A1A"/>
              </w:pBdr>
              <w:spacing w:lineRule="exact" w:line="212" w:after="0" w:before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〔台本②話題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〕</w:t>
            </w:r>
          </w:p>
          <w:p>
            <w:pPr>
              <w:pStyle w:val="Style16"/>
              <w:bidi w:val="0"/>
              <w:pBdr>
                <w:top w:val="single" w:sz="6" w:space="2" w:color="1A1A1A"/>
                <w:left w:val="single" w:sz="6" w:space="2" w:color="1A1A1A"/>
                <w:bottom w:val="single" w:sz="6" w:space="2" w:color="1A1A1A"/>
                <w:right w:val="single" w:sz="6" w:space="2" w:color="1A1A1A"/>
              </w:pBdr>
              <w:spacing w:lineRule="exact" w:line="212" w:after="0" w:before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T </w:t>
            </w:r>
            <w:r>
              <w:rPr>
                <w:rFonts w:ascii="UD デジタル 教科書体 NP-R" w:hAnsi="UD デジタル 教科書体 NP-R" w:eastAsia="UD デジタル 教科書体 N-R"/>
                <w:b/>
                <w:sz w:val="17"/>
              </w:rPr>
              <w:t>My treasure is my old glove. That's all.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（子：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...?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）</w:t>
            </w:r>
          </w:p>
          <w:p>
            <w:pPr>
              <w:pStyle w:val="Style16"/>
              <w:bidi w:val="0"/>
              <w:pBdr>
                <w:top w:val="single" w:sz="6" w:space="2" w:color="1A1A1A"/>
                <w:left w:val="single" w:sz="6" w:space="2" w:color="1A1A1A"/>
                <w:bottom w:val="single" w:sz="6" w:space="2" w:color="1A1A1A"/>
                <w:right w:val="single" w:sz="6" w:space="2" w:color="1A1A1A"/>
              </w:pBdr>
              <w:spacing w:lineRule="exact" w:line="212" w:after="0" w:before="0"/>
              <w:jc w:val="left"/>
              <w:rPr>
                <w:sz w:val="17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T </w:t>
            </w:r>
            <w:r>
              <w:rPr>
                <w:rFonts w:ascii="UD デジタル 教科書体 NP-R" w:hAnsi="UD デジタル 教科書体 NP-R" w:eastAsia="UD デジタル 教科書体 N-R"/>
                <w:b/>
                <w:sz w:val="17"/>
              </w:rPr>
              <w:t>I like baseball. I play every Sunday.</w:t>
            </w:r>
          </w:p>
          <w:p>
            <w:pPr>
              <w:pStyle w:val="Style16"/>
              <w:bidi w:val="0"/>
              <w:pBdr>
                <w:top w:val="single" w:sz="6" w:space="2" w:color="1A1A1A"/>
                <w:left w:val="single" w:sz="6" w:space="2" w:color="1A1A1A"/>
                <w:bottom w:val="single" w:sz="6" w:space="2" w:color="1A1A1A"/>
                <w:right w:val="single" w:sz="6" w:space="2" w:color="1A1A1A"/>
              </w:pBdr>
              <w:spacing w:lineRule="exact" w:line="212" w:after="0" w:before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T </w:t>
            </w:r>
            <w:r>
              <w:rPr>
                <w:rFonts w:ascii="UD デジタル 教科書体 NP-R" w:hAnsi="UD デジタル 教科書体 NP-R" w:eastAsia="UD デジタル 教科書体 N-R"/>
                <w:b/>
                <w:sz w:val="17"/>
              </w:rPr>
              <w:t>Your turn. Say your treasure and one more sentence.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（子：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My treasure is my bicycle. I like my town.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）</w:t>
            </w:r>
          </w:p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進め方：名前だけで止めて数秒待つ。日本語の声を聞いてから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2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文目</w:t>
            </w:r>
          </w:p>
        </w:tc>
        <w:tc>
          <w:tcPr>
            <w:tcW w:w="2320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188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</w:rPr>
              <w:t>▶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 xml:space="preserve">S2–4 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>〔台本②〕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br/>
              <w:t>◇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>板書の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>文（名前＋わけの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>文）を黒板の右に書く（第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>8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>時まで消さない）</w:t>
            </w:r>
          </w:p>
        </w:tc>
      </w:tr>
      <w:tr>
        <w:trPr>
          <w:cantSplit/>
        </w:trPr>
        <w:tc>
          <w:tcPr>
            <w:tcW w:w="1160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10–15</w:t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全体</w:t>
            </w:r>
          </w:p>
        </w:tc>
        <w:tc>
          <w:tcPr>
            <w:tcW w:w="3058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ポスターの下の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3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つ（聞く人のことば）を言う→先生のたからものに全員で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Why?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とたずね、先生がわけの文を返すのを聞く。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br/>
              <w:t>S: Why?</w:t>
            </w:r>
          </w:p>
        </w:tc>
        <w:tc>
          <w:tcPr>
            <w:tcW w:w="4007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T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下の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3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つ（聞く人のことば）を言おう。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br/>
              <w:t xml:space="preserve">T </w:t>
            </w:r>
            <w:r>
              <w:rPr>
                <w:rFonts w:ascii="UD デジタル 教科書体 NP-R" w:hAnsi="UD デジタル 教科書体 NP-R" w:eastAsia="UD デジタル 教科書体 N-R"/>
                <w:b/>
                <w:sz w:val="17"/>
              </w:rPr>
              <w:t>My treasure is my old glove.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（全員が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Why?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とたずねる）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br/>
              <w:t xml:space="preserve">T </w:t>
            </w:r>
            <w:r>
              <w:rPr>
                <w:rFonts w:ascii="UD デジタル 教科書体 NP-R" w:hAnsi="UD デジタル 教科書体 NP-R" w:eastAsia="UD デジタル 教科書体 N-R"/>
                <w:b/>
                <w:sz w:val="17"/>
              </w:rPr>
              <w:t>I like baseball.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（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Why?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には、好きの文をもう一度）</w:t>
            </w:r>
          </w:p>
        </w:tc>
        <w:tc>
          <w:tcPr>
            <w:tcW w:w="2320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188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</w:rPr>
              <w:t>▶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 xml:space="preserve">S5–6 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>〔ポスター〕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>・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 xml:space="preserve">because 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>は使わない。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 xml:space="preserve">Why? 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 xml:space="preserve">には 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 xml:space="preserve">I like .... 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>をもう一度言えばよい</w:t>
            </w:r>
          </w:p>
        </w:tc>
      </w:tr>
      <w:tr>
        <w:trPr>
          <w:cantSplit/>
        </w:trPr>
        <w:tc>
          <w:tcPr>
            <w:tcW w:w="1160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15–17</w:t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全体</w:t>
            </w:r>
          </w:p>
        </w:tc>
        <w:tc>
          <w:tcPr>
            <w:tcW w:w="3058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>
                <w:sz w:val="17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めあてを読む。友だちのたからものを笑わない・くらべないことを確かめる。</w:t>
            </w:r>
          </w:p>
        </w:tc>
        <w:tc>
          <w:tcPr>
            <w:tcW w:w="4007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T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友だちのたからものは、笑わない・くらべない。わけを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文足せたら大成功。</w:t>
            </w:r>
          </w:p>
        </w:tc>
        <w:tc>
          <w:tcPr>
            <w:tcW w:w="2320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188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</w:rPr>
              <w:t>▶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>S7</w:t>
            </w:r>
          </w:p>
        </w:tc>
      </w:tr>
      <w:tr>
        <w:trPr>
          <w:cantSplit/>
        </w:trPr>
        <w:tc>
          <w:tcPr>
            <w:tcW w:w="1160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17–24</w:t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ペア（となり→前）</w:t>
            </w:r>
          </w:p>
        </w:tc>
        <w:tc>
          <w:tcPr>
            <w:tcW w:w="3058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伝え合い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回目。カードを見せて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人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分→聞く人は質問かあいづちを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つ（となり→前の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2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人と）。</w:t>
            </w:r>
          </w:p>
        </w:tc>
        <w:tc>
          <w:tcPr>
            <w:tcW w:w="4007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T </w:t>
            </w:r>
            <w:r>
              <w:rPr>
                <w:rFonts w:ascii="UD デジタル 教科書体 NP-R" w:hAnsi="UD デジタル 教科書体 NP-R" w:eastAsia="UD デジタル 教科書体 N-R"/>
                <w:b/>
                <w:sz w:val="17"/>
              </w:rPr>
              <w:t>Show your card. Ask one question.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カードを見せて。聞く人は質問を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つ。</w:t>
            </w:r>
          </w:p>
        </w:tc>
        <w:tc>
          <w:tcPr>
            <w:tcW w:w="2320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188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</w:rPr>
              <w:t>▶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 xml:space="preserve">S8–9 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>〔活動シート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>2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>〕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br/>
              <w:t>○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>名前だけで終わった話・質問が出なかったペアを覚えておく（記録しない）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br/>
              <w:t>⇒2</w:t>
            </w:r>
          </w:p>
        </w:tc>
      </w:tr>
      <w:tr>
        <w:trPr>
          <w:cantSplit/>
        </w:trPr>
        <w:tc>
          <w:tcPr>
            <w:tcW w:w="1160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24–30</w:t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全体→班→となり</w:t>
            </w:r>
          </w:p>
        </w:tc>
        <w:tc>
          <w:tcPr>
            <w:tcW w:w="3058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言えなかったことを日本語で出す（班で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つ選び、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3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〜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4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班が言う）→補給表の英語を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2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回ずつ言う→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2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回目にする質問を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つ決めて、となりに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回言う。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br/>
              <w:t>S: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「どうしてそれなの？」って聞きたかった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br/>
              <w:t>S: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「ほかには？」は英語で？</w:t>
            </w:r>
          </w:p>
        </w:tc>
        <w:tc>
          <w:tcPr>
            <w:tcW w:w="4007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T </w:t>
            </w:r>
            <w:r>
              <w:rPr>
                <w:rFonts w:ascii="UD デジタル 教科書体 NP-R" w:hAnsi="UD デジタル 教科書体 NP-R" w:eastAsia="UD デジタル 教科書体 N-R"/>
                <w:b/>
                <w:sz w:val="17"/>
              </w:rPr>
              <w:t>What did you want to say? Japanese is OK.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言いたかったことは？ 日本語でいいよ。</w:t>
            </w:r>
          </w:p>
        </w:tc>
        <w:tc>
          <w:tcPr>
            <w:tcW w:w="2320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188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</w:rPr>
              <w:t>▶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 xml:space="preserve">S10–11 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>〔進行台本〕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>・表にないことばは、その場で英語にしない（進行台本）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br/>
              <w:t>⇒2</w:t>
            </w:r>
          </w:p>
        </w:tc>
      </w:tr>
      <w:tr>
        <w:trPr>
          <w:cantSplit/>
        </w:trPr>
        <w:tc>
          <w:tcPr>
            <w:tcW w:w="1160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30–37</w:t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ペア（ななめ→となり）</w:t>
            </w:r>
          </w:p>
        </w:tc>
        <w:tc>
          <w:tcPr>
            <w:tcW w:w="3058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2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回目（ななめの人と→となりともう一度。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人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分）。わけの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文と、補給したことばを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つ使う。</w:t>
            </w:r>
          </w:p>
        </w:tc>
        <w:tc>
          <w:tcPr>
            <w:tcW w:w="4007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T </w:t>
            </w:r>
            <w:r>
              <w:rPr>
                <w:rFonts w:ascii="UD デジタル 教科書体 NP-R" w:hAnsi="UD デジタル 教科書体 NP-R" w:eastAsia="UD デジタル 教科書体 N-R"/>
                <w:b/>
                <w:sz w:val="17"/>
              </w:rPr>
              <w:t>Add one sentence. Use a new phrase if you can.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わけを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文。使えそうなら、新しいことばも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つ。</w:t>
            </w:r>
          </w:p>
        </w:tc>
        <w:tc>
          <w:tcPr>
            <w:tcW w:w="2320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188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</w:rPr>
              <w:t>▶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 xml:space="preserve">S12 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>〔活動シート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>2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>〕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br/>
              <w:t>◎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>思考・判断・表現（行動観察）＝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>〜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>4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>班のそばで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br/>
              <w:t>◆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>止まった子には判断の基準の手立て（その場で）</w:t>
            </w:r>
          </w:p>
        </w:tc>
      </w:tr>
      <w:tr>
        <w:trPr>
          <w:cantSplit/>
        </w:trPr>
        <w:tc>
          <w:tcPr>
            <w:tcW w:w="1160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keepNext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37–45</w:t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全体→ひとり</w:t>
            </w:r>
          </w:p>
        </w:tc>
        <w:tc>
          <w:tcPr>
            <w:tcW w:w="3058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keepNext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回目より話が続いたかを挙手で確かめる→振り返りカードの毎時間の欄に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行。</w:t>
            </w:r>
          </w:p>
        </w:tc>
        <w:tc>
          <w:tcPr>
            <w:tcW w:w="4007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keepNext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T 1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回目より、話が続いた人？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br/>
              <w:t xml:space="preserve">T </w:t>
            </w:r>
            <w:r>
              <w:rPr>
                <w:rFonts w:ascii="UD デジタル 教科書体 NP-R" w:hAnsi="UD デジタル 教科書体 NP-R" w:eastAsia="UD デジタル 教科書体 N-R"/>
                <w:b/>
                <w:sz w:val="17"/>
              </w:rPr>
              <w:t>Good job! See you!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よくがんばりました。</w:t>
            </w:r>
          </w:p>
        </w:tc>
        <w:tc>
          <w:tcPr>
            <w:tcW w:w="2320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keepNext/>
              <w:bidi w:val="0"/>
              <w:spacing w:lineRule="exact" w:line="188" w:before="0" w:after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</w:rPr>
              <w:t>▶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 xml:space="preserve">S13–14 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>〔振り返りカード〕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>・めあてのことばで書かせる。挙手は評価に入れない</w:t>
            </w:r>
          </w:p>
        </w:tc>
      </w:tr>
    </w:tbl>
    <w:p>
      <w:pPr>
        <w:pStyle w:val="BodyText"/>
        <w:bidi w:val="0"/>
        <w:spacing w:after="0" w:line="188" w:lineRule="exact" w:before="0"/>
        <w:ind w:hanging="0" w:left="0" w:right="0"/>
        <w:jc w:val="left"/>
        <w:rPr>
          <w:color w:val="777788"/>
        </w:rPr>
      </w:pPr>
      <w:r>
        <w:rPr>
          <w:rFonts w:ascii="UD デジタル 教科書体 NP-R" w:hAnsi="UD デジタル 教科書体 NP-R" w:eastAsia="UD デジタル 教科書体 N-R"/>
          <w:color w:val="777788"/>
          <w:sz w:val="15"/>
        </w:rPr>
        <w:t>英語教材ラボ 小学校版　</w:t>
      </w:r>
      <w:r>
        <w:rPr>
          <w:rFonts w:ascii="UD デジタル 教科書体 NP-R" w:hAnsi="UD デジタル 教科書体 NP-R" w:eastAsia="UD デジタル 教科書体 N-R"/>
          <w:color w:val="777788"/>
          <w:sz w:val="15"/>
        </w:rPr>
        <w:t>https://eigo-kyozai-lab.com</w:t>
      </w:r>
      <w:r>
        <w:rPr>
          <w:rFonts w:ascii="UD デジタル 教科書体 NP-R" w:hAnsi="UD デジタル 教科書体 NP-R" w:eastAsia="UD デジタル 教科書体 N-R"/>
          <w:color w:val="777788"/>
          <w:sz w:val="15"/>
        </w:rPr>
        <w:t>　この指導案：</w:t>
      </w:r>
      <w:r>
        <w:rPr>
          <w:rFonts w:ascii="UD デジタル 教科書体 NP-R" w:hAnsi="UD デジタル 教科書体 NP-R" w:eastAsia="UD デジタル 教科書体 N-R"/>
          <w:color w:val="777788"/>
          <w:sz w:val="15"/>
        </w:rPr>
        <w:t>eigo-kyozai-lab.com/elementary/shidoan/es6-me#h6</w:t>
        <w:br/>
      </w:r>
      <w:r>
        <w:rPr>
          <w:rFonts w:ascii="UD デジタル 教科書体 NP-R" w:hAnsi="UD デジタル 教科書体 NP-R" w:eastAsia="UD デジタル 教科書体 N-R"/>
          <w:color w:val="777788"/>
          <w:sz w:val="15"/>
        </w:rPr>
        <w:t>学校・授業での利用は自由です（再配布・販売はご遠慮ください）</w:t>
      </w:r>
      <w:r>
        <w:rPr>
          <w:rFonts w:ascii="UD デジタル 教科書体 NP-R" w:hAnsi="UD デジタル 教科書体 NP-R" w:eastAsia="UD デジタル 教科書体 N-R"/>
        </w:rPr>
        <w:br w:type="page"/>
      </w:r>
    </w:p>
    <w:p>
      <w:pPr>
        <w:pStyle w:val="BodyText"/>
        <w:bidi w:val="0"/>
        <w:spacing w:after="40"/>
        <w:ind w:hanging="0" w:left="0" w:right="0"/>
        <w:jc w:val="left"/>
        <w:rPr/>
      </w:pPr>
      <w:r>
        <w:rPr>
          <w:rFonts w:ascii="UD デジタル 教科書体 NP-R" w:hAnsi="UD デジタル 教科書体 NP-R" w:eastAsia="UD デジタル 教科書体 N-R"/>
        </w:rPr>
        <w:t> </w:t>
      </w:r>
    </w:p>
    <w:tbl>
      <w:tblPr>
        <w:tblW w:w="5000" w:type="pct"/>
        <w:jc w:val="left"/>
        <w:tblInd w:w="30" w:type="dxa"/>
        <w:tblLayout w:type="fixed"/>
        <w:tblCellMar>
          <w:top w:w="30" w:type="dxa"/>
          <w:left w:w="30" w:type="dxa"/>
          <w:bottom w:w="30" w:type="dxa"/>
          <w:right w:w="30" w:type="dxa"/>
        </w:tblCellMar>
      </w:tblPr>
      <w:tblGrid>
        <w:gridCol w:w="4246"/>
      </w:tblGrid>
      <w:tr>
        <w:trPr>
          <w:cantSplit/>
        </w:trPr>
        <w:tc>
          <w:tcPr>
            <w:tcW w:w="4246" w:type="dxa"/>
            <w:tcBorders/>
            <w:vAlign w:val="bottom"/>
          </w:tcPr>
          <w:p>
            <w:pPr>
              <w:pStyle w:val="Style16"/>
              <w:bidi w:val="0"/>
              <w:spacing w:before="0" w:after="0" w:line="212" w:lineRule="exact"/>
              <w:ind w:hanging="0" w:left="0" w:right="0"/>
              <w:jc w:val="left"/>
              <w:rPr>
                <w:color w:val="445566"/>
              </w:rPr>
            </w:pPr>
            <w:r>
              <w:rPr>
                <w:rFonts w:ascii="UD デジタル 教科書体 NP-R" w:hAnsi="UD デジタル 教科書体 NP-R" w:eastAsia="UD デジタル 教科書体 N-R"/>
                <w:color w:val="445566"/>
                <w:sz w:val="17"/>
              </w:rPr>
              <w:t xml:space="preserve">小学校外国語 </w:t>
            </w:r>
            <w:r>
              <w:rPr>
                <w:rFonts w:ascii="UD デジタル 教科書体 NP-R" w:hAnsi="UD デジタル 教科書体 NP-R" w:eastAsia="UD デジタル 教科書体 N-R"/>
                <w:color w:val="445566"/>
                <w:sz w:val="17"/>
              </w:rPr>
              <w:t>6</w:t>
            </w:r>
            <w:r>
              <w:rPr>
                <w:rFonts w:ascii="UD デジタル 教科書体 NP-R" w:hAnsi="UD デジタル 教科書体 NP-R" w:eastAsia="UD デジタル 教科書体 N-R"/>
                <w:color w:val="445566"/>
                <w:sz w:val="17"/>
              </w:rPr>
              <w:t>年｜</w:t>
            </w:r>
            <w:r>
              <w:rPr>
                <w:rFonts w:ascii="UD デジタル 教科書体 NP-R" w:hAnsi="UD デジタル 教科書体 NP-R" w:eastAsia="UD デジタル 教科書体 N-R"/>
                <w:color w:val="445566"/>
                <w:sz w:val="17"/>
              </w:rPr>
              <w:t xml:space="preserve">NEW HORIZON Elementary 6 Unit 1 </w:t>
            </w:r>
            <w:r>
              <w:rPr>
                <w:rFonts w:ascii="UD デジタル 教科書体 NP-R" w:hAnsi="UD デジタル 教科書体 NP-R" w:eastAsia="UD デジタル 教科書体 N-R"/>
                <w:color w:val="445566"/>
                <w:sz w:val="17"/>
              </w:rPr>
              <w:t>対応</w:t>
            </w:r>
          </w:p>
          <w:p>
            <w:pPr>
              <w:pStyle w:val="Style16"/>
              <w:bidi w:val="0"/>
              <w:spacing w:before="0" w:after="0" w:line="325" w:lineRule="exact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b/>
                <w:sz w:val="26"/>
              </w:rPr>
              <w:t>第</w:t>
            </w:r>
            <w:r>
              <w:rPr>
                <w:rFonts w:ascii="UD デジタル 教科書体 NP-R" w:hAnsi="UD デジタル 教科書体 NP-R" w:eastAsia="UD デジタル 教科書体 N-R"/>
                <w:b/>
                <w:sz w:val="26"/>
              </w:rPr>
              <w:t>6</w:t>
            </w:r>
            <w:r>
              <w:rPr>
                <w:rFonts w:ascii="UD デジタル 教科書体 NP-R" w:hAnsi="UD デジタル 教科書体 NP-R" w:eastAsia="UD デジタル 教科書体 N-R"/>
                <w:b/>
                <w:sz w:val="26"/>
              </w:rPr>
              <w:t>時　評価・板書・準備（前の日に読む面）</w:t>
            </w:r>
          </w:p>
        </w:tc>
      </w:tr>
    </w:tbl>
    <w:p>
      <w:pPr>
        <w:pStyle w:val="Style15"/>
        <w:bidi w:val="0"/>
        <w:spacing w:after="40"/>
        <w:jc w:val="left"/>
        <w:rPr/>
      </w:pPr>
      <w:r>
        <w:rPr>
          <w:rFonts w:ascii="UD デジタル 教科書体 NP-R" w:hAnsi="UD デジタル 教科書体 NP-R" w:eastAsia="UD デジタル 教科書体 N-R"/>
        </w:rPr>
      </w:r>
    </w:p>
    <w:p>
      <w:pPr>
        <w:pStyle w:val="BodyText"/>
        <w:keepNext/>
        <w:bidi w:val="0"/>
        <w:spacing w:lineRule="exact" w:line="262" w:before="0" w:after="0"/>
        <w:ind w:hanging="0" w:left="0" w:right="0"/>
        <w:jc w:val="left"/>
        <w:rPr/>
      </w:pPr>
      <w:r>
        <w:rPr>
          <w:rFonts w:ascii="UD デジタル 教科書体 NP-R" w:hAnsi="UD デジタル 教科書体 NP-R" w:eastAsia="UD デジタル 教科書体 N-R"/>
          <w:b/>
          <w:color w:val="FFFFFF"/>
          <w:shd w:fill="1E6E46" w:val="clear"/>
        </w:rPr>
        <w:t>　評価　</w:t>
      </w:r>
      <w:r>
        <w:rPr>
          <w:rFonts w:ascii="UD デジタル 教科書体 NP-R" w:hAnsi="UD デジタル 教科書体 NP-R" w:eastAsia="UD デジタル 教科書体 N-R"/>
          <w:b/>
        </w:rPr>
        <w:t>　◎思考・判断・表現（</w:t>
      </w:r>
      <w:r>
        <w:rPr>
          <w:rFonts w:ascii="UD デジタル 教科書体 NP-R" w:hAnsi="UD デジタル 教科書体 NP-R" w:eastAsia="UD デジタル 教科書体 N-R"/>
          <w:b/>
        </w:rPr>
        <w:t>30–37</w:t>
      </w:r>
      <w:r>
        <w:rPr>
          <w:rFonts w:ascii="UD デジタル 教科書体 NP-R" w:hAnsi="UD デジタル 教科書体 NP-R" w:eastAsia="UD デジタル 教科書体 N-R"/>
          <w:b/>
        </w:rPr>
        <w:t>）</w:t>
      </w:r>
    </w:p>
    <w:tbl>
      <w:tblPr>
        <w:tblW w:w="5000" w:type="pct"/>
        <w:jc w:val="left"/>
        <w:tblInd w:w="62" w:type="dxa"/>
        <w:tblLayout w:type="fixed"/>
        <w:tblCellMar>
          <w:top w:w="28" w:type="dxa"/>
          <w:left w:w="62" w:type="dxa"/>
          <w:bottom w:w="28" w:type="dxa"/>
          <w:right w:w="62" w:type="dxa"/>
        </w:tblCellMar>
      </w:tblPr>
      <w:tblGrid>
        <w:gridCol w:w="674"/>
        <w:gridCol w:w="1248"/>
        <w:gridCol w:w="1129"/>
        <w:gridCol w:w="1195"/>
      </w:tblGrid>
      <w:tr>
        <w:trPr>
          <w:cantSplit/>
        </w:trPr>
        <w:tc>
          <w:tcPr>
            <w:tcW w:w="674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shd w:fill="E9F5EE" w:val="clear"/>
            <w:vAlign w:val="center"/>
          </w:tcPr>
          <w:p>
            <w:pPr>
              <w:pStyle w:val="Style19"/>
              <w:bidi w:val="0"/>
              <w:spacing w:lineRule="exact" w:line="212" w:before="0" w:after="0"/>
              <w:ind w:hanging="0" w:left="0" w:right="0"/>
              <w:rPr>
                <w:sz w:val="17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観点</w:t>
            </w:r>
          </w:p>
        </w:tc>
        <w:tc>
          <w:tcPr>
            <w:tcW w:w="1248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shd w:fill="E9F5EE" w:val="clear"/>
            <w:vAlign w:val="center"/>
          </w:tcPr>
          <w:p>
            <w:pPr>
              <w:pStyle w:val="Style19"/>
              <w:bidi w:val="0"/>
              <w:spacing w:lineRule="exact" w:line="212" w:before="0" w:after="0"/>
              <w:ind w:hanging="0" w:left="0" w:right="0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おおむね満足（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B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）</w:t>
            </w:r>
          </w:p>
        </w:tc>
        <w:tc>
          <w:tcPr>
            <w:tcW w:w="1129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shd w:fill="E9F5EE" w:val="clear"/>
            <w:vAlign w:val="center"/>
          </w:tcPr>
          <w:p>
            <w:pPr>
              <w:pStyle w:val="Style19"/>
              <w:bidi w:val="0"/>
              <w:spacing w:lineRule="exact" w:line="212" w:before="0" w:after="0"/>
              <w:ind w:hanging="0" w:left="0" w:right="0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十分満足（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A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）＝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B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に加わる姿</w:t>
            </w:r>
          </w:p>
        </w:tc>
        <w:tc>
          <w:tcPr>
            <w:tcW w:w="1195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shd w:fill="E9F5EE" w:val="clear"/>
            <w:vAlign w:val="center"/>
          </w:tcPr>
          <w:p>
            <w:pPr>
              <w:pStyle w:val="Style19"/>
              <w:bidi w:val="0"/>
              <w:spacing w:lineRule="exact" w:line="212" w:before="0" w:after="0"/>
              <w:ind w:hanging="0" w:left="0" w:right="0"/>
              <w:rPr>
                <w:sz w:val="17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努力を要する児童への手立て</w:t>
            </w:r>
          </w:p>
        </w:tc>
      </w:tr>
      <w:tr>
        <w:trPr>
          <w:cantSplit/>
        </w:trPr>
        <w:tc>
          <w:tcPr>
            <w:tcW w:w="674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>
                <w:sz w:val="17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思考・判断・表現</w:t>
            </w:r>
          </w:p>
        </w:tc>
        <w:tc>
          <w:tcPr>
            <w:tcW w:w="1248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相手に伝わるように、たからものの名前のあとに、わけの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文（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I like ....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など）を足して伝え合っている（カードを見せてよい）。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br/>
              <w:t>※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カードの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I like ....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の行を読んでも、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Why?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のあとに言っても満たす。</w:t>
            </w:r>
          </w:p>
        </w:tc>
        <w:tc>
          <w:tcPr>
            <w:tcW w:w="1129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b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に加えて、聞く人のときに、相手の話に合わせて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Why? / How about you?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などでたずね返し、やり取りを続けている。</w:t>
            </w:r>
          </w:p>
        </w:tc>
        <w:tc>
          <w:tcPr>
            <w:tcW w:w="1195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</w:rPr>
              <w:t>①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その場で：先生が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Why?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とたずね、カードの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I like ....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の行を一緒に指さして言わせる。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br/>
              <w:t>②2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回目の前に：黒板の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My treasure is ....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の下を指し、カードの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4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文から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つ選んで名前のあとに足す。</w:t>
            </w:r>
          </w:p>
        </w:tc>
      </w:tr>
    </w:tbl>
    <w:p>
      <w:pPr>
        <w:pStyle w:val="BodyText"/>
        <w:bidi w:val="0"/>
        <w:spacing w:lineRule="exact" w:line="250" w:before="0" w:after="0"/>
        <w:ind w:hanging="0" w:left="0" w:right="0"/>
        <w:jc w:val="left"/>
        <w:rPr/>
      </w:pPr>
      <w:r>
        <w:rPr>
          <w:rFonts w:ascii="UD デジタル 教科書体 NP-R" w:hAnsi="UD デジタル 教科書体 NP-R" w:eastAsia="UD デジタル 教科書体 N-R"/>
          <w:sz w:val="20"/>
        </w:rPr>
        <w:t>・手立てをした子は、この時間は記録せず、次の◎（第</w:t>
      </w:r>
      <w:r>
        <w:rPr>
          <w:rFonts w:ascii="UD デジタル 教科書体 NP-R" w:hAnsi="UD デジタル 教科書体 NP-R" w:eastAsia="UD デジタル 教科書体 N-R"/>
          <w:sz w:val="20"/>
        </w:rPr>
        <w:t>8</w:t>
      </w:r>
      <w:r>
        <w:rPr>
          <w:rFonts w:ascii="UD デジタル 教科書体 NP-R" w:hAnsi="UD デジタル 教科書体 NP-R" w:eastAsia="UD デジタル 教科書体 N-R"/>
          <w:sz w:val="20"/>
        </w:rPr>
        <w:t>時）で見る。</w:t>
      </w:r>
      <w:r>
        <w:rPr>
          <w:rFonts w:ascii="UD デジタル 教科書体 NP-R" w:hAnsi="UD デジタル 教科書体 NP-R" w:eastAsia="UD デジタル 教科書体 N-R"/>
          <w:sz w:val="20"/>
        </w:rPr>
        <w:br/>
      </w:r>
      <w:r>
        <w:rPr>
          <w:rFonts w:ascii="UD デジタル 教科書体 NP-R" w:hAnsi="UD デジタル 教科書体 NP-R" w:eastAsia="UD デジタル 教科書体 N-R"/>
          <w:sz w:val="20"/>
        </w:rPr>
        <w:t>・見取りの割り当て：</w:t>
      </w:r>
      <w:r>
        <w:rPr>
          <w:rFonts w:ascii="UD デジタル 教科書体 NP-R" w:hAnsi="UD デジタル 教科書体 NP-R" w:eastAsia="UD デジタル 教科書体 N-R"/>
          <w:sz w:val="20"/>
        </w:rPr>
        <w:t>2</w:t>
      </w:r>
      <w:r>
        <w:rPr>
          <w:rFonts w:ascii="UD デジタル 教科書体 NP-R" w:hAnsi="UD デジタル 教科書体 NP-R" w:eastAsia="UD デジタル 教科書体 N-R"/>
          <w:sz w:val="20"/>
        </w:rPr>
        <w:t>回目に</w:t>
      </w:r>
      <w:r>
        <w:rPr>
          <w:rFonts w:ascii="UD デジタル 教科書体 NP-R" w:hAnsi="UD デジタル 教科書体 NP-R" w:eastAsia="UD デジタル 教科書体 N-R"/>
          <w:sz w:val="20"/>
        </w:rPr>
        <w:t>1</w:t>
      </w:r>
      <w:r>
        <w:rPr>
          <w:rFonts w:ascii="UD デジタル 教科書体 NP-R" w:hAnsi="UD デジタル 教科書体 NP-R" w:eastAsia="UD デジタル 教科書体 N-R"/>
          <w:sz w:val="20"/>
        </w:rPr>
        <w:t>〜</w:t>
      </w:r>
      <w:r>
        <w:rPr>
          <w:rFonts w:ascii="UD デジタル 教科書体 NP-R" w:hAnsi="UD デジタル 教科書体 NP-R" w:eastAsia="UD デジタル 教科書体 N-R"/>
          <w:sz w:val="20"/>
        </w:rPr>
        <w:t>4</w:t>
      </w:r>
      <w:r>
        <w:rPr>
          <w:rFonts w:ascii="UD デジタル 教科書体 NP-R" w:hAnsi="UD デジタル 教科書体 NP-R" w:eastAsia="UD デジタル 教科書体 N-R"/>
          <w:sz w:val="20"/>
        </w:rPr>
        <w:t>班のそばに立ち、話す人と聞く人を見る（</w:t>
      </w:r>
      <w:r>
        <w:rPr>
          <w:rFonts w:ascii="UD デジタル 教科書体 NP-R" w:hAnsi="UD デジタル 教科書体 NP-R" w:eastAsia="UD デジタル 教科書体 N-R"/>
          <w:sz w:val="20"/>
        </w:rPr>
        <w:t>10</w:t>
      </w:r>
      <w:r>
        <w:rPr>
          <w:rFonts w:ascii="UD デジタル 教科書体 NP-R" w:hAnsi="UD デジタル 教科書体 NP-R" w:eastAsia="UD デジタル 教科書体 N-R"/>
          <w:sz w:val="20"/>
        </w:rPr>
        <w:t>人前後）。第</w:t>
      </w:r>
      <w:r>
        <w:rPr>
          <w:rFonts w:ascii="UD デジタル 教科書体 NP-R" w:hAnsi="UD デジタル 教科書体 NP-R" w:eastAsia="UD デジタル 教科書体 N-R"/>
          <w:sz w:val="20"/>
        </w:rPr>
        <w:t>8</w:t>
      </w:r>
      <w:r>
        <w:rPr>
          <w:rFonts w:ascii="UD デジタル 教科書体 NP-R" w:hAnsi="UD デジタル 教科書体 NP-R" w:eastAsia="UD デジタル 教科書体 N-R"/>
          <w:sz w:val="20"/>
        </w:rPr>
        <w:t xml:space="preserve">時のテストの </w:t>
      </w:r>
      <w:r>
        <w:rPr>
          <w:rFonts w:ascii="UD デジタル 教科書体 NP-R" w:hAnsi="UD デジタル 教科書体 NP-R" w:eastAsia="UD デジタル 教科書体 N-R"/>
          <w:sz w:val="20"/>
        </w:rPr>
        <w:t xml:space="preserve">B </w:t>
      </w:r>
      <w:r>
        <w:rPr>
          <w:rFonts w:ascii="UD デジタル 教科書体 NP-R" w:hAnsi="UD デジタル 教科書体 NP-R" w:eastAsia="UD デジタル 教科書体 N-R"/>
          <w:sz w:val="20"/>
        </w:rPr>
        <w:t>は〔パフォーマンステスト〕のルーブリック。この時間の記録は、同じ観点の別の場面の材料。この時間で全員を見ようとしない。</w:t>
      </w:r>
      <w:r>
        <w:rPr>
          <w:rFonts w:ascii="UD デジタル 教科書体 NP-R" w:hAnsi="UD デジタル 教科書体 NP-R" w:eastAsia="UD デジタル 教科書体 N-R"/>
          <w:sz w:val="20"/>
        </w:rPr>
        <w:br/>
      </w:r>
      <w:r>
        <w:rPr>
          <w:rFonts w:ascii="UD デジタル 教科書体 NP-R" w:hAnsi="UD デジタル 教科書体 NP-R" w:eastAsia="UD デジタル 教科書体 N-R"/>
          <w:sz w:val="20"/>
        </w:rPr>
        <w:t>・評価に入れないこと：</w:t>
      </w:r>
      <w:r>
        <w:rPr>
          <w:rFonts w:ascii="UD デジタル 教科書体 NP-R" w:hAnsi="UD デジタル 教科書体 NP-R" w:eastAsia="UD デジタル 教科書体 N-R"/>
          <w:sz w:val="20"/>
        </w:rPr>
        <w:t xml:space="preserve">I'm good at swim. </w:t>
      </w:r>
      <w:r>
        <w:rPr>
          <w:rFonts w:ascii="UD デジタル 教科書体 NP-R" w:hAnsi="UD デジタル 教科書体 NP-R" w:eastAsia="UD デジタル 教科書体 N-R"/>
          <w:sz w:val="20"/>
        </w:rPr>
        <w:t>のような形・発音／たからものが何か（値段・新しさ）／カードの絵・字／声の大きさ・目線・挙手</w:t>
      </w:r>
    </w:p>
    <w:p>
      <w:pPr>
        <w:pStyle w:val="BodyText"/>
        <w:bidi w:val="0"/>
        <w:spacing w:lineRule="exact" w:line="262" w:before="0" w:after="0"/>
        <w:ind w:hanging="0" w:left="0" w:right="0"/>
        <w:jc w:val="left"/>
        <w:rPr/>
      </w:pPr>
      <w:r>
        <w:rPr>
          <w:rFonts w:ascii="UD デジタル 教科書体 NP-R" w:hAnsi="UD デジタル 教科書体 NP-R" w:eastAsia="UD デジタル 教科書体 N-R"/>
          <w:b/>
          <w:color w:val="FFFFFF"/>
          <w:shd w:fill="1E6E46" w:val="clear"/>
        </w:rPr>
        <w:t>　展開の補足　</w:t>
      </w:r>
      <w:r>
        <w:rPr>
          <w:rFonts w:ascii="UD デジタル 教科書体 NP-R" w:hAnsi="UD デジタル 教科書体 NP-R" w:eastAsia="UD デジタル 教科書体 N-R"/>
          <w:b/>
        </w:rPr>
        <w:t>　</w:t>
      </w:r>
      <w:r>
        <w:rPr>
          <w:rFonts w:ascii="UD デジタル 教科書体 NP-R" w:hAnsi="UD デジタル 教科書体 NP-R" w:eastAsia="UD デジタル 教科書体 N-R"/>
          <w:b/>
        </w:rPr>
        <w:t>1</w:t>
      </w:r>
      <w:r>
        <w:rPr>
          <w:rFonts w:ascii="UD デジタル 教科書体 NP-R" w:hAnsi="UD デジタル 教科書体 NP-R" w:eastAsia="UD デジタル 教科書体 N-R"/>
          <w:b/>
        </w:rPr>
        <w:t>ページ目の「⇒</w:t>
      </w:r>
      <w:r>
        <w:rPr>
          <w:rFonts w:ascii="UD デジタル 教科書体 NP-R" w:hAnsi="UD デジタル 教科書体 NP-R" w:eastAsia="UD デジタル 教科書体 N-R"/>
          <w:b/>
        </w:rPr>
        <w:t>2</w:t>
      </w:r>
      <w:r>
        <w:rPr>
          <w:rFonts w:ascii="UD デジタル 教科書体 NP-R" w:hAnsi="UD デジタル 教科書体 NP-R" w:eastAsia="UD デジタル 教科書体 N-R"/>
          <w:b/>
        </w:rPr>
        <w:t>」</w:t>
      </w:r>
    </w:p>
    <w:p>
      <w:pPr>
        <w:pStyle w:val="BodyText"/>
        <w:bidi w:val="0"/>
        <w:spacing w:lineRule="exact" w:line="250" w:before="0" w:after="0"/>
        <w:ind w:hanging="0" w:left="0" w:right="0"/>
        <w:jc w:val="left"/>
        <w:rPr/>
      </w:pPr>
      <w:r>
        <w:rPr>
          <w:rFonts w:ascii="UD デジタル 教科書体 NP-R" w:hAnsi="UD デジタル 教科書体 NP-R" w:eastAsia="UD デジタル 教科書体 N-R"/>
          <w:sz w:val="20"/>
        </w:rPr>
        <w:t>17–24</w:t>
      </w:r>
      <w:r>
        <w:rPr>
          <w:rFonts w:ascii="UD デジタル 教科書体 NP-R" w:hAnsi="UD デジタル 教科書体 NP-R" w:eastAsia="UD デジタル 教科書体 N-R"/>
          <w:sz w:val="20"/>
        </w:rPr>
        <w:t>　・相手は班の中で、となり→前→ななめの順（立ち歩かない）。</w:t>
      </w:r>
      <w:r>
        <w:rPr>
          <w:rFonts w:ascii="UD デジタル 教科書体 NP-R" w:hAnsi="UD デジタル 教科書体 NP-R" w:eastAsia="UD デジタル 教科書体 N-R"/>
          <w:sz w:val="20"/>
        </w:rPr>
        <w:t>5</w:t>
      </w:r>
      <w:r>
        <w:rPr>
          <w:rFonts w:ascii="UD デジタル 教科書体 NP-R" w:hAnsi="UD デジタル 教科書体 NP-R" w:eastAsia="UD デジタル 教科書体 N-R"/>
          <w:sz w:val="20"/>
        </w:rPr>
        <w:t>人班は、ななめを</w:t>
      </w:r>
      <w:r>
        <w:rPr>
          <w:rFonts w:ascii="UD デジタル 教科書体 NP-R" w:hAnsi="UD デジタル 教科書体 NP-R" w:eastAsia="UD デジタル 教科書体 N-R"/>
          <w:sz w:val="20"/>
        </w:rPr>
        <w:t>2</w:t>
      </w:r>
      <w:r>
        <w:rPr>
          <w:rFonts w:ascii="UD デジタル 教科書体 NP-R" w:hAnsi="UD デジタル 教科書体 NP-R" w:eastAsia="UD デジタル 教科書体 N-R"/>
          <w:sz w:val="20"/>
        </w:rPr>
        <w:t>人に</w:t>
      </w:r>
      <w:r>
        <w:rPr>
          <w:rFonts w:ascii="UD デジタル 教科書体 NP-R" w:hAnsi="UD デジタル 教科書体 NP-R" w:eastAsia="UD デジタル 教科書体 N-R"/>
          <w:sz w:val="20"/>
        </w:rPr>
        <w:br/>
        <w:t>24–30</w:t>
      </w:r>
      <w:r>
        <w:rPr>
          <w:rFonts w:ascii="UD デジタル 教科書体 NP-R" w:hAnsi="UD デジタル 教科書体 NP-R" w:eastAsia="UD デジタル 教科書体 N-R"/>
          <w:sz w:val="20"/>
        </w:rPr>
        <w:t xml:space="preserve">　◇名前だけの話が多ければ、黒板の </w:t>
      </w:r>
      <w:r>
        <w:rPr>
          <w:rFonts w:ascii="UD デジタル 教科書体 NP-R" w:hAnsi="UD デジタル 教科書体 NP-R" w:eastAsia="UD デジタル 教科書体 N-R"/>
          <w:sz w:val="20"/>
        </w:rPr>
        <w:t xml:space="preserve">My treasure is </w:t>
      </w:r>
      <w:r>
        <w:rPr>
          <w:rFonts w:ascii="UD デジタル 教科書体 NP-R" w:hAnsi="UD デジタル 教科書体 NP-R" w:eastAsia="UD デジタル 教科書体 N-R"/>
          <w:sz w:val="20"/>
        </w:rPr>
        <w:t>～</w:t>
      </w:r>
      <w:r>
        <w:rPr>
          <w:rFonts w:ascii="UD デジタル 教科書体 NP-R" w:hAnsi="UD デジタル 教科書体 NP-R" w:eastAsia="UD デジタル 教科書体 N-R"/>
          <w:sz w:val="20"/>
        </w:rPr>
        <w:t xml:space="preserve">. </w:t>
      </w:r>
      <w:r>
        <w:rPr>
          <w:rFonts w:ascii="UD デジタル 教科書体 NP-R" w:hAnsi="UD デジタル 教科書体 NP-R" w:eastAsia="UD デジタル 教科書体 N-R"/>
          <w:sz w:val="20"/>
        </w:rPr>
        <w:t>の下に横線を引く（第</w:t>
      </w:r>
      <w:r>
        <w:rPr>
          <w:rFonts w:ascii="UD デジタル 教科書体 NP-R" w:hAnsi="UD デジタル 教科書体 NP-R" w:eastAsia="UD デジタル 教科書体 N-R"/>
          <w:sz w:val="20"/>
        </w:rPr>
        <w:t>8</w:t>
      </w:r>
      <w:r>
        <w:rPr>
          <w:rFonts w:ascii="UD デジタル 教科書体 NP-R" w:hAnsi="UD デジタル 教科書体 NP-R" w:eastAsia="UD デジタル 教科書体 N-R"/>
          <w:sz w:val="20"/>
        </w:rPr>
        <w:t>時まで消さない）</w:t>
      </w:r>
    </w:p>
    <w:p>
      <w:pPr>
        <w:pStyle w:val="BodyText"/>
        <w:bidi w:val="0"/>
        <w:spacing w:lineRule="exact" w:line="212" w:before="0" w:after="0"/>
        <w:ind w:hanging="0" w:left="0" w:right="0"/>
        <w:jc w:val="left"/>
        <w:rPr/>
      </w:pPr>
      <w:r>
        <w:rPr>
          <w:rFonts w:ascii="UD デジタル 教科書体 NP-R" w:hAnsi="UD デジタル 教科書体 NP-R" w:eastAsia="UD デジタル 教科書体 N-R"/>
          <w:sz w:val="17"/>
        </w:rPr>
        <w:t>補給表（日本語→英語・進行台本と同じ）：いいね！すてきなたからもの→</w:t>
      </w:r>
      <w:r>
        <w:rPr>
          <w:rFonts w:ascii="UD デジタル 教科書体 NP-R" w:hAnsi="UD デジタル 教科書体 NP-R" w:eastAsia="UD デジタル 教科書体 N-R"/>
          <w:b/>
          <w:sz w:val="17"/>
        </w:rPr>
        <w:t>Nice! / Cool!</w:t>
      </w:r>
      <w:r>
        <w:rPr>
          <w:rFonts w:ascii="UD デジタル 教科書体 NP-R" w:hAnsi="UD デジタル 教科書体 NP-R" w:eastAsia="UD デジタル 教科書体 N-R"/>
          <w:sz w:val="17"/>
        </w:rPr>
        <w:t>／わたしも同じ！→</w:t>
      </w:r>
      <w:r>
        <w:rPr>
          <w:rFonts w:ascii="UD デジタル 教科書体 NP-R" w:hAnsi="UD デジタル 教科書体 NP-R" w:eastAsia="UD デジタル 教科書体 N-R"/>
          <w:b/>
          <w:sz w:val="17"/>
        </w:rPr>
        <w:t>Me, too!</w:t>
      </w:r>
      <w:r>
        <w:rPr>
          <w:rFonts w:ascii="UD デジタル 教科書体 NP-R" w:hAnsi="UD デジタル 教科書体 NP-R" w:eastAsia="UD デジタル 教科書体 N-R"/>
          <w:sz w:val="17"/>
        </w:rPr>
        <w:t>／それは何？（カードの絵）→</w:t>
      </w:r>
      <w:r>
        <w:rPr>
          <w:rFonts w:ascii="UD デジタル 教科書体 NP-R" w:hAnsi="UD デジタル 教科書体 NP-R" w:eastAsia="UD デジタル 教科書体 N-R"/>
          <w:b/>
          <w:sz w:val="17"/>
        </w:rPr>
        <w:t>What's this?</w:t>
      </w:r>
      <w:r>
        <w:rPr>
          <w:rFonts w:ascii="UD デジタル 教科書体 NP-R" w:hAnsi="UD デジタル 教科書体 NP-R" w:eastAsia="UD デジタル 教科書体 N-R"/>
          <w:sz w:val="17"/>
        </w:rPr>
        <w:t>／どうしてたからものなの？→</w:t>
      </w:r>
      <w:r>
        <w:rPr>
          <w:rFonts w:ascii="UD デジタル 教科書体 NP-R" w:hAnsi="UD デジタル 教科書体 NP-R" w:eastAsia="UD デジタル 教科書体 N-R"/>
          <w:b/>
          <w:sz w:val="17"/>
        </w:rPr>
        <w:t>Why?</w:t>
      </w:r>
      <w:r>
        <w:rPr>
          <w:rFonts w:ascii="UD デジタル 教科書体 NP-R" w:hAnsi="UD デジタル 教科書体 NP-R" w:eastAsia="UD デジタル 教科書体 N-R"/>
          <w:sz w:val="17"/>
        </w:rPr>
        <w:t>／（</w:t>
      </w:r>
      <w:r>
        <w:rPr>
          <w:rFonts w:ascii="UD デジタル 教科書体 NP-R" w:hAnsi="UD デジタル 教科書体 NP-R" w:eastAsia="UD デジタル 教科書体 N-R"/>
          <w:sz w:val="17"/>
        </w:rPr>
        <w:t xml:space="preserve">Why? </w:t>
      </w:r>
      <w:r>
        <w:rPr>
          <w:rFonts w:ascii="UD デジタル 教科書体 NP-R" w:hAnsi="UD デジタル 教科書体 NP-R" w:eastAsia="UD デジタル 教科書体 N-R"/>
          <w:sz w:val="17"/>
        </w:rPr>
        <w:t>と聞かれたら）→</w:t>
      </w:r>
      <w:r>
        <w:rPr>
          <w:rFonts w:ascii="UD デジタル 教科書体 NP-R" w:hAnsi="UD デジタル 教科書体 NP-R" w:eastAsia="UD デジタル 教科書体 N-R"/>
          <w:b/>
          <w:sz w:val="17"/>
        </w:rPr>
        <w:t>I like music.</w:t>
      </w:r>
      <w:r>
        <w:rPr>
          <w:rFonts w:ascii="UD デジタル 教科書体 NP-R" w:hAnsi="UD デジタル 教科書体 NP-R" w:eastAsia="UD デジタル 教科書体 N-R"/>
          <w:sz w:val="17"/>
        </w:rPr>
        <w:t>／ほかにはある？→</w:t>
      </w:r>
      <w:r>
        <w:rPr>
          <w:rFonts w:ascii="UD デジタル 教科書体 NP-R" w:hAnsi="UD デジタル 教科書体 NP-R" w:eastAsia="UD デジタル 教科書体 N-R"/>
          <w:b/>
          <w:sz w:val="17"/>
        </w:rPr>
        <w:t>Anything else?</w:t>
      </w:r>
      <w:r>
        <w:rPr>
          <w:rFonts w:ascii="UD デジタル 教科書体 NP-R" w:hAnsi="UD デジタル 教科書体 NP-R" w:eastAsia="UD デジタル 教科書体 N-R"/>
          <w:sz w:val="17"/>
        </w:rPr>
        <w:t>／質問が思いつかない→</w:t>
      </w:r>
      <w:r>
        <w:rPr>
          <w:rFonts w:ascii="UD デジタル 教科書体 NP-R" w:hAnsi="UD デジタル 教科書体 NP-R" w:eastAsia="UD デジタル 教科書体 N-R"/>
          <w:b/>
          <w:sz w:val="17"/>
        </w:rPr>
        <w:t>How about you?</w:t>
      </w:r>
      <w:r>
        <w:rPr>
          <w:rFonts w:ascii="UD デジタル 教科書体 NP-R" w:hAnsi="UD デジタル 教科書体 NP-R" w:eastAsia="UD デジタル 教科書体 N-R"/>
          <w:sz w:val="17"/>
        </w:rPr>
        <w:t>／もう一回言って→</w:t>
      </w:r>
      <w:r>
        <w:rPr>
          <w:rFonts w:ascii="UD デジタル 教科書体 NP-R" w:hAnsi="UD デジタル 教科書体 NP-R" w:eastAsia="UD デジタル 教科書体 N-R"/>
          <w:b/>
          <w:sz w:val="17"/>
        </w:rPr>
        <w:t>One more time, please.</w:t>
      </w:r>
    </w:p>
    <w:p>
      <w:pPr>
        <w:pStyle w:val="BodyText"/>
        <w:keepNext/>
        <w:bidi w:val="0"/>
        <w:spacing w:lineRule="exact" w:line="262" w:before="0" w:after="0"/>
        <w:ind w:hanging="0" w:left="0" w:right="0"/>
        <w:jc w:val="left"/>
        <w:rPr>
          <w:b/>
        </w:rPr>
      </w:pPr>
      <w:r>
        <w:rPr>
          <w:rFonts w:ascii="UD デジタル 教科書体 NP-R" w:hAnsi="UD デジタル 教科書体 NP-R" w:eastAsia="UD デジタル 教科書体 N-R"/>
          <w:b/>
          <w:color w:val="FFFFFF"/>
          <w:shd w:fill="1E6E46" w:val="clear"/>
        </w:rPr>
        <w:t>　板書計画　</w:t>
      </w:r>
      <w:r>
        <w:rPr>
          <w:rFonts w:ascii="UD デジタル 教科書体 NP-R" w:hAnsi="UD デジタル 教科書体 NP-R" w:eastAsia="UD デジタル 教科書体 N-R"/>
          <w:b/>
        </w:rPr>
        <w:t>　</w:t>
      </w:r>
    </w:p>
    <w:tbl>
      <w:tblPr>
        <w:tblW w:w="5000" w:type="pct"/>
        <w:jc w:val="left"/>
        <w:tblInd w:w="62" w:type="dxa"/>
        <w:tblLayout w:type="fixed"/>
        <w:tblCellMar>
          <w:top w:w="28" w:type="dxa"/>
          <w:left w:w="62" w:type="dxa"/>
          <w:bottom w:w="28" w:type="dxa"/>
          <w:right w:w="62" w:type="dxa"/>
        </w:tblCellMar>
      </w:tblPr>
      <w:tblGrid>
        <w:gridCol w:w="672"/>
        <w:gridCol w:w="1521"/>
        <w:gridCol w:w="2053"/>
      </w:tblGrid>
      <w:tr>
        <w:trPr>
          <w:cantSplit/>
        </w:trPr>
        <w:tc>
          <w:tcPr>
            <w:tcW w:w="672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shd w:fill="E9F5EE" w:val="clear"/>
            <w:vAlign w:val="center"/>
          </w:tcPr>
          <w:p>
            <w:pPr>
              <w:pStyle w:val="Style19"/>
              <w:bidi w:val="0"/>
              <w:spacing w:lineRule="exact" w:line="212" w:before="0" w:after="0"/>
              <w:ind w:hanging="0" w:left="0" w:right="0"/>
              <w:rPr>
                <w:sz w:val="17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左</w:t>
            </w:r>
          </w:p>
        </w:tc>
        <w:tc>
          <w:tcPr>
            <w:tcW w:w="1521" w:type="dxa"/>
            <w:gridSpan w:val="2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shd w:fill="E9F5EE" w:val="clear"/>
            <w:vAlign w:val="center"/>
          </w:tcPr>
          <w:p>
            <w:pPr>
              <w:pStyle w:val="Style19"/>
              <w:bidi w:val="0"/>
              <w:spacing w:lineRule="exact" w:line="212" w:before="0" w:after="0"/>
              <w:ind w:hanging="0" w:left="0" w:right="0"/>
              <w:rPr>
                <w:sz w:val="17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中：会話の型</w:t>
            </w:r>
          </w:p>
        </w:tc>
        <w:tc>
          <w:tcPr>
            <w:tcW w:w="2053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shd w:fill="E9F5EE" w:val="clear"/>
            <w:vAlign w:val="center"/>
          </w:tcPr>
          <w:p>
            <w:pPr>
              <w:pStyle w:val="Style19"/>
              <w:bidi w:val="0"/>
              <w:spacing w:lineRule="exact" w:line="212" w:before="0" w:after="0"/>
              <w:ind w:hanging="0" w:left="0" w:right="0"/>
              <w:rPr>
                <w:sz w:val="17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右：ことばの補給</w:t>
            </w:r>
          </w:p>
        </w:tc>
      </w:tr>
      <w:tr>
        <w:trPr>
          <w:cantSplit/>
        </w:trPr>
        <w:tc>
          <w:tcPr>
            <w:tcW w:w="672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日付・第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6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時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めあて</w:t>
            </w:r>
          </w:p>
        </w:tc>
        <w:tc>
          <w:tcPr>
            <w:tcW w:w="1521" w:type="dxa"/>
            <w:gridSpan w:val="2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I'm from ....</w:t>
              <w:br/>
              <w:t>I like ....</w:t>
              <w:br/>
              <w:t>I'm good at ....</w:t>
              <w:br/>
              <w:t>My treasure is ....</w:t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＿＿＿＿＿（わけの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文・名前だけの話が多ければ引く）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（聞く人）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What's your treasure? / Why?</w:t>
            </w:r>
          </w:p>
        </w:tc>
        <w:tc>
          <w:tcPr>
            <w:tcW w:w="2053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My treasure is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～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.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＋わけの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文（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Small Talk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で書いた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文）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＿＿＿＿＿　＿＿＿＿＿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＿＿＿＿＿　＿＿＿＿＿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（第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8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時のテストまで消さない）</w:t>
            </w:r>
          </w:p>
        </w:tc>
      </w:tr>
      <w:tr>
        <w:trPr>
          <w:cantSplit/>
        </w:trPr>
        <w:tc>
          <w:tcPr>
            <w:tcW w:w="4246" w:type="dxa"/>
            <w:gridSpan w:val="4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黒板の横：キーフレーズポスター（第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時から）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テレビ（映すだけ）：やり方・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回目／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2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回目の相手（映すだけで、黒板には書かない）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書かないもの：子どものたからものの名前・絵／児童の名前</w:t>
            </w:r>
          </w:p>
        </w:tc>
      </w:tr>
    </w:tbl>
    <w:tbl>
      <w:tblPr>
        <w:tblW w:w="5000" w:type="pct"/>
        <w:jc w:val="left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2144"/>
        <w:gridCol w:w="218"/>
        <w:gridCol w:w="1884"/>
      </w:tblGrid>
      <w:tr>
        <w:trPr>
          <w:cantSplit/>
        </w:trPr>
        <w:tc>
          <w:tcPr>
            <w:tcW w:w="2144" w:type="dxa"/>
            <w:tcBorders/>
          </w:tcPr>
          <w:p>
            <w:pPr>
              <w:pStyle w:val="Style16"/>
              <w:bidi w:val="0"/>
              <w:spacing w:lineRule="exact" w:line="26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b/>
                <w:color w:val="FFFFFF"/>
                <w:shd w:fill="1E6E46" w:val="clear"/>
              </w:rPr>
              <w:t>　</w:t>
            </w:r>
            <w:r>
              <w:rPr>
                <w:rFonts w:ascii="UD デジタル 教科書体 NP-R" w:hAnsi="UD デジタル 教科書体 NP-R" w:eastAsia="UD デジタル 教科書体 N-R"/>
                <w:b/>
                <w:color w:val="FFFFFF"/>
                <w:shd w:fill="1E6E46" w:val="clear"/>
              </w:rPr>
              <w:t>ALT</w:t>
            </w:r>
            <w:r>
              <w:rPr>
                <w:rFonts w:ascii="UD デジタル 教科書体 NP-R" w:hAnsi="UD デジタル 教科書体 NP-R" w:eastAsia="UD デジタル 教科書体 N-R"/>
                <w:b/>
                <w:color w:val="FFFFFF"/>
                <w:shd w:fill="1E6E46" w:val="clear"/>
              </w:rPr>
              <w:t>　</w:t>
            </w:r>
            <w:r>
              <w:rPr>
                <w:rFonts w:ascii="UD デジタル 教科書体 NP-R" w:hAnsi="UD デジタル 教科書体 NP-R" w:eastAsia="UD デジタル 教科書体 N-R"/>
                <w:b/>
              </w:rPr>
              <w:t>　</w:t>
            </w:r>
          </w:p>
          <w:p>
            <w:pPr>
              <w:pStyle w:val="Style16"/>
              <w:bidi w:val="0"/>
              <w:spacing w:lineRule="exact" w:line="250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いるとき：・止まったペアの聞く人に（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 xml:space="preserve">Small Talk 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は先生）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・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 xml:space="preserve">回目はペアをまわり 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 xml:space="preserve">Why? 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をたずねる（記録しない）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いないとき：・先生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人で。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回目は全体を見渡す</w:t>
            </w:r>
          </w:p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ALT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に頼まないこと：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Please don't ask how much a treasure costs or where it was bought. Please don't compare students' treasures.</w:t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評価は担任がします。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ALT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に記録はつけてもらいません。</w:t>
            </w:r>
          </w:p>
        </w:tc>
        <w:tc>
          <w:tcPr>
            <w:tcW w:w="218" w:type="dxa"/>
            <w:tcBorders/>
            <w:vAlign w:val="center"/>
          </w:tcPr>
          <w:p>
            <w:pPr>
              <w:pStyle w:val="Style16"/>
              <w:bidi w:val="0"/>
              <w:spacing w:before="0" w:after="0" w:line="240" w:lineRule="auto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</w:rPr>
              <w:t> </w:t>
            </w:r>
          </w:p>
        </w:tc>
        <w:tc>
          <w:tcPr>
            <w:tcW w:w="1884" w:type="dxa"/>
            <w:tcBorders/>
          </w:tcPr>
          <w:p>
            <w:pPr>
              <w:pStyle w:val="Style16"/>
              <w:bidi w:val="0"/>
              <w:spacing w:lineRule="exact" w:line="262" w:before="0" w:after="0"/>
              <w:ind w:hanging="0" w:left="0" w:right="0"/>
              <w:jc w:val="left"/>
              <w:rPr>
                <w:b/>
              </w:rPr>
            </w:pPr>
            <w:r>
              <w:rPr>
                <w:rFonts w:ascii="UD デジタル 教科書体 NP-R" w:hAnsi="UD デジタル 教科書体 NP-R" w:eastAsia="UD デジタル 教科書体 N-R"/>
                <w:b/>
                <w:color w:val="FFFFFF"/>
                <w:shd w:fill="1E6E46" w:val="clear"/>
              </w:rPr>
              <w:t>　時間が足りないとき　</w:t>
            </w:r>
            <w:r>
              <w:rPr>
                <w:rFonts w:ascii="UD デジタル 教科書体 NP-R" w:hAnsi="UD デジタル 教科書体 NP-R" w:eastAsia="UD デジタル 教科書体 N-R"/>
                <w:b/>
              </w:rPr>
              <w:t>　</w:t>
            </w:r>
          </w:p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削る順：①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Small Talk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は先生の言い直しまでにして、ペアは飛ばす（板書の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文は残す）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br/>
              <w:t>②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ことば（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10–15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）は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Why?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の往復だけにして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3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分で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削らないもの：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2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回目の伝え合い（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30–37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）と振り返り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前の時間が終わっていないとき：カードが仕上がっていない子は、たからものの名前とわけの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文だけ書いて始める（絵はあとで）</w:t>
            </w:r>
          </w:p>
        </w:tc>
      </w:tr>
    </w:tbl>
    <w:tbl>
      <w:tblPr>
        <w:tblW w:w="5000" w:type="pct"/>
        <w:jc w:val="left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1937"/>
        <w:gridCol w:w="212"/>
        <w:gridCol w:w="2097"/>
      </w:tblGrid>
      <w:tr>
        <w:trPr>
          <w:cantSplit/>
        </w:trPr>
        <w:tc>
          <w:tcPr>
            <w:tcW w:w="1937" w:type="dxa"/>
            <w:tcBorders/>
          </w:tcPr>
          <w:p>
            <w:pPr>
              <w:pStyle w:val="Style16"/>
              <w:keepNext/>
              <w:bidi w:val="0"/>
              <w:spacing w:lineRule="exact" w:line="26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b/>
                <w:color w:val="FFFFFF"/>
                <w:shd w:fill="1E6E46" w:val="clear"/>
              </w:rPr>
              <w:t>　この時間の配慮　</w:t>
            </w:r>
            <w:r>
              <w:rPr>
                <w:rFonts w:ascii="UD デジタル 教科書体 NP-R" w:hAnsi="UD デジタル 教科書体 NP-R" w:eastAsia="UD デジタル 教科書体 N-R"/>
                <w:b/>
              </w:rPr>
              <w:t>　</w:t>
            </w:r>
            <w:r>
              <w:rPr>
                <w:rFonts w:ascii="UD デジタル 教科書体 NP-R" w:hAnsi="UD デジタル 教科書体 NP-R" w:eastAsia="UD デジタル 教科書体 N-R"/>
                <w:b/>
              </w:rPr>
              <w:t>3</w:t>
            </w:r>
            <w:r>
              <w:rPr>
                <w:rFonts w:ascii="UD デジタル 教科書体 NP-R" w:hAnsi="UD デジタル 教科書体 NP-R" w:eastAsia="UD デジタル 教科書体 N-R"/>
                <w:b/>
              </w:rPr>
              <w:t>つの点検</w:t>
            </w:r>
          </w:p>
          <w:p>
            <w:pPr>
              <w:pStyle w:val="Style16"/>
              <w:keepNext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家：値段・買った場所は聞かない。人を選ぶかは本人に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くらべる：友だちのたからものを笑わない・くらべない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目立つ：だれが言えなかったかは聞かない（班で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つ）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単元計画の配慮①：宝物は「もの」でなくてよい（人・場所・思い出・ペット）。実物の持参は求めない設計にしてある</w:t>
            </w:r>
          </w:p>
        </w:tc>
        <w:tc>
          <w:tcPr>
            <w:tcW w:w="212" w:type="dxa"/>
            <w:tcBorders/>
            <w:vAlign w:val="center"/>
          </w:tcPr>
          <w:p>
            <w:pPr>
              <w:pStyle w:val="Style16"/>
              <w:keepNext/>
              <w:bidi w:val="0"/>
              <w:spacing w:before="0" w:after="0" w:line="240" w:lineRule="auto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</w:rPr>
              <w:t> </w:t>
            </w:r>
          </w:p>
        </w:tc>
        <w:tc>
          <w:tcPr>
            <w:tcW w:w="2097" w:type="dxa"/>
            <w:tcBorders/>
          </w:tcPr>
          <w:p>
            <w:pPr>
              <w:pStyle w:val="Style16"/>
              <w:keepNext/>
              <w:bidi w:val="0"/>
              <w:spacing w:lineRule="exact" w:line="262" w:before="0" w:after="0"/>
              <w:ind w:hanging="0" w:left="0" w:right="0"/>
              <w:jc w:val="left"/>
              <w:rPr>
                <w:b/>
              </w:rPr>
            </w:pPr>
            <w:r>
              <w:rPr>
                <w:rFonts w:ascii="UD デジタル 教科書体 NP-R" w:hAnsi="UD デジタル 教科書体 NP-R" w:eastAsia="UD デジタル 教科書体 N-R"/>
                <w:b/>
                <w:color w:val="FFFFFF"/>
                <w:shd w:fill="1E6E46" w:val="clear"/>
              </w:rPr>
              <w:t>　準備物　</w:t>
            </w:r>
            <w:r>
              <w:rPr>
                <w:rFonts w:ascii="UD デジタル 教科書体 NP-R" w:hAnsi="UD デジタル 教科書体 NP-R" w:eastAsia="UD デジタル 教科書体 N-R"/>
                <w:b/>
              </w:rPr>
              <w:t>　</w:t>
            </w:r>
          </w:p>
          <w:p>
            <w:pPr>
              <w:pStyle w:val="Style16"/>
              <w:keepNext/>
              <w:bidi w:val="0"/>
              <w:spacing w:lineRule="exact" w:line="250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</w:rPr>
              <w:t xml:space="preserve">□ 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〔活動シート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2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〕　人数分（第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5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時のカード）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br/>
              <w:t xml:space="preserve">□ 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〔活動シート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2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の進行台本〕　先生用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部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br/>
              <w:t xml:space="preserve">□ 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〔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Small Talk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台本②〕　先生用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部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br/>
              <w:t xml:space="preserve">□ 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〔キーフレーズポスター〕　掲示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br/>
              <w:t xml:space="preserve">□ 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〔絵カード〕　提示用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部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br/>
              <w:t xml:space="preserve">□ 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見取り用の名簿（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〜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4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班）・教室のタイマー　各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1</w:t>
              <w:br/>
              <w:t xml:space="preserve">□ 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〔振り返りカード〕　人数分（単元を通して同じ紙）</w:t>
            </w:r>
          </w:p>
        </w:tc>
      </w:tr>
    </w:tbl>
    <w:p>
      <w:pPr>
        <w:pStyle w:val="BodyText"/>
        <w:bidi w:val="0"/>
        <w:spacing w:before="0" w:after="0" w:line="188" w:lineRule="exact"/>
        <w:ind w:hanging="0" w:left="0" w:right="0"/>
        <w:jc w:val="left"/>
        <w:rPr>
          <w:color w:val="777788"/>
        </w:rPr>
      </w:pPr>
      <w:r>
        <w:rPr>
          <w:rFonts w:ascii="UD デジタル 教科書体 NP-R" w:hAnsi="UD デジタル 教科書体 NP-R" w:eastAsia="UD デジタル 教科書体 N-R"/>
          <w:color w:val="777788"/>
          <w:sz w:val="15"/>
        </w:rPr>
        <w:t>英語教材ラボ 小学校版　</w:t>
      </w:r>
      <w:r>
        <w:rPr>
          <w:rFonts w:ascii="UD デジタル 教科書体 NP-R" w:hAnsi="UD デジタル 教科書体 NP-R" w:eastAsia="UD デジタル 教科書体 N-R"/>
          <w:color w:val="777788"/>
          <w:sz w:val="15"/>
        </w:rPr>
        <w:t>https://eigo-kyozai-lab.com</w:t>
      </w:r>
      <w:r>
        <w:rPr>
          <w:rFonts w:ascii="UD デジタル 教科書体 NP-R" w:hAnsi="UD デジタル 教科書体 NP-R" w:eastAsia="UD デジタル 教科書体 N-R"/>
          <w:color w:val="777788"/>
          <w:sz w:val="15"/>
        </w:rPr>
        <w:t>　この指導案：</w:t>
      </w:r>
      <w:r>
        <w:rPr>
          <w:rFonts w:ascii="UD デジタル 教科書体 NP-R" w:hAnsi="UD デジタル 教科書体 NP-R" w:eastAsia="UD デジタル 教科書体 N-R"/>
          <w:color w:val="777788"/>
          <w:sz w:val="15"/>
        </w:rPr>
        <w:t>eigo-kyozai-lab.com/elementary/shidoan/es6-me#h6</w:t>
        <w:br/>
      </w:r>
      <w:r>
        <w:rPr>
          <w:rFonts w:ascii="UD デジタル 教科書体 NP-R" w:hAnsi="UD デジタル 教科書体 NP-R" w:eastAsia="UD デジタル 教科書体 N-R"/>
          <w:color w:val="777788"/>
          <w:sz w:val="15"/>
        </w:rPr>
        <w:t>学校・授業での利用は自由です（再配布・販売はご遠慮ください）</w:t>
      </w:r>
    </w:p>
    <w:sectPr>
      <w:type w:val="nextPage"/>
      <w:pgSz w:w="11906" w:h="16838"/>
      <w:pgMar w:left="680" w:right="680" w:gutter="0" w:header="0" w:top="567" w:footer="0" w:bottom="567"/>
      <w:pgNumType w:fmt="decimal"/>
      <w:formProt w:val="false"/>
      <w:textDirection w:val="lrTb"/>
      <w:docGrid w:type="default" w:linePitch="600" w:charSpace="38911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80"/>
    <w:family w:val="roman"/>
    <w:pitch w:val="variable"/>
  </w:font>
  <w:font w:name="Liberation Sans">
    <w:altName w:val="Arial"/>
    <w:charset w:val="80"/>
    <w:family w:val="swiss"/>
    <w:pitch w:val="variable"/>
  </w:font>
</w:fonts>
</file>

<file path=word/settings.xml><?xml version="1.0" encoding="utf-8"?>
<w:settings xmlns:w="http://schemas.openxmlformats.org/wordprocessingml/2006/main">
  <w:view w:val="web"/>
  <w:zoom w:percent="100"/>
  <w:defaultTabStop w:val="1134"/>
  <w:autoHyphenation w:val="true"/>
  <w:hyphenationZone w:val="0"/>
  <w:compat>
    <w:adjustLineHeightInTable/>
    <w:compatSetting w:name="compatibilityMode" w:uri="http://schemas.microsoft.com/office/word" w:val="12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JP" w:cs="Arial"/>
        <w:sz w:val="24"/>
        <w:szCs w:val="24"/>
        <w:lang w:val="en-US" w:eastAsia="ja-JP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</w:pPr>
    <w:rPr>
      <w:rFonts w:ascii="UD デジタル 教科書体 NP-R" w:hAnsi="UD デジタル 教科書体 NP-R" w:eastAsia="UD デジタル 教科書体 N-R" w:cs="Arial"/>
      <w:color w:val="auto"/>
      <w:sz w:val="21"/>
      <w:szCs w:val="21"/>
      <w:lang w:val="en-US" w:eastAsia="ja-JP" w:bidi="hi-IN"/>
    </w:rPr>
  </w:style>
  <w:style w:type="paragraph" w:styleId="Heading1">
    <w:name w:val="heading 1"/>
    <w:basedOn w:val="Style18"/>
    <w:next w:val="BodyText"/>
    <w:qFormat/>
    <w:pPr/>
    <w:rPr>
      <w:b/>
      <w:bCs/>
      <w:sz w:val="48"/>
      <w:szCs w:val="48"/>
    </w:rPr>
  </w:style>
  <w:style w:type="character" w:styleId="EndnoteReference">
    <w:name w:val="endnote reference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3">
    <w:name w:val="文末脚注番号"/>
    <w:qFormat/>
    <w:rPr/>
  </w:style>
  <w:style w:type="character" w:styleId="Style14">
    <w:name w:val="脚注番号"/>
    <w:qFormat/>
    <w:rPr/>
  </w:style>
  <w:style w:type="character" w:styleId="Hyperlink">
    <w:name w:val="Hyperlink"/>
    <w:rPr>
      <w:color w:val="000080"/>
      <w:u w:val="single"/>
    </w:rPr>
  </w:style>
  <w:style w:type="paragraph" w:styleId="Style15">
    <w:name w:val="横線"/>
    <w:basedOn w:val="Normal"/>
    <w:next w:val="BodyText"/>
    <w:qFormat/>
    <w:pPr>
      <w:pBdr>
        <w:bottom w:val="double" w:sz="2" w:space="0" w:color="808080"/>
      </w:pBdr>
      <w:spacing w:before="0" w:after="283"/>
    </w:pPr>
    <w:rPr>
      <w:sz w:val="12"/>
    </w:rPr>
  </w:style>
  <w:style w:type="paragraph" w:styleId="EnvelopeReturn">
    <w:name w:val="envelope return"/>
    <w:basedOn w:val="Normal"/>
    <w:pPr/>
    <w:rPr>
      <w:i/>
    </w:rPr>
  </w:style>
  <w:style w:type="paragraph" w:styleId="Style16">
    <w:name w:val="表の内容"/>
    <w:basedOn w:val="BodyText"/>
    <w:qFormat/>
    <w:pPr/>
    <w:rPr/>
  </w:style>
  <w:style w:type="paragraph" w:styleId="Style17">
    <w:name w:val="索引"/>
    <w:basedOn w:val="Normal"/>
    <w:qFormat/>
    <w:pPr>
      <w:suppressLineNumbers/>
    </w:pPr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List">
    <w:name w:val="List"/>
    <w:basedOn w:val="BodyText"/>
    <w:pPr/>
    <w:rPr>
      <w:rFonts w:cs="Arial"/>
    </w:rPr>
  </w:style>
  <w:style w:type="paragraph" w:styleId="BodyText">
    <w:name w:val="Body Text"/>
    <w:basedOn w:val="Normal"/>
    <w:pPr>
      <w:spacing w:before="0" w:after="283"/>
    </w:pPr>
    <w:rPr/>
  </w:style>
  <w:style w:type="paragraph" w:styleId="Style18">
    <w:name w:val="見出し"/>
    <w:basedOn w:val="Normal"/>
    <w:next w:val="BodyText"/>
    <w:qFormat/>
    <w:pPr>
      <w:keepNext w:val="true"/>
      <w:spacing w:before="240" w:after="283"/>
    </w:pPr>
    <w:rPr>
      <w:rFonts w:ascii="Liberation Sans" w:hAnsi="Liberation Sans"/>
      <w:sz w:val="28"/>
      <w:szCs w:val="28"/>
    </w:rPr>
  </w:style>
  <w:style w:type="paragraph" w:styleId="Style19">
    <w:name w:val="表の見出し"/>
    <w:basedOn w:val="Style16"/>
    <w:qFormat/>
    <w:pPr>
      <w:suppressLineNumbers/>
      <w:jc w:val="center"/>
    </w:pPr>
    <w:rPr>
      <w:b/>
      <w:bCs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LibreOffice/26.2.4.2$Windows_X86_64 LibreOffice_project/0229ac93fcf0d7cbc6376066c6f35021cef002dc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ja-JP</dc:language>
  <cp:lastModifiedBy/>
  <cp:revision>0</cp:revision>
  <dc:subject/>
  <dc:title>小学校外国語 6年 This is me! わたしのたからもの 第6時 本時案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