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6576"/>
        <w:gridCol w:w="4762"/>
      </w:tblGrid>
      <w:tr>
        <w:trPr/>
        <w:tc>
          <w:tcPr>
            <w:tcW w:w="6576" w:type="dxa"/>
            <w:tcBorders/>
            <w:vAlign w:val="bottom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>
                <w:color w:val="445566"/>
              </w:rPr>
            </w:pP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 xml:space="preserve">小学校外国語 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>5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>年｜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 xml:space="preserve">NEW HORIZON Elementary 5 Unit 1 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>対応</w:t>
            </w:r>
          </w:p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かきかたワーク②：すきなものを</w:t>
            </w: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1</w:t>
            </w: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文で（第</w:t>
            </w: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5</w:t>
            </w: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時）</w:t>
            </w:r>
          </w:p>
        </w:tc>
        <w:tc>
          <w:tcPr>
            <w:tcW w:w="4762" w:type="dxa"/>
            <w:tcBorders/>
            <w:vAlign w:val="bottom"/>
          </w:tcPr>
          <w:p>
            <w:pPr>
              <w:pStyle w:val="Style16"/>
              <w:bidi w:val="0"/>
              <w:spacing w:before="0" w:after="0" w:line="240" w:lineRule="auto"/>
              <w:jc w:val="righ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 xml:space="preserve">（　）組　なまえ＿＿＿＿＿＿＿＿＿＿＿＿ </w:t>
            </w:r>
          </w:p>
        </w:tc>
      </w:tr>
    </w:tbl>
    <w:p>
      <w:pPr>
        <w:pStyle w:val="Style15"/>
        <w:bidi w:val="0"/>
        <w:spacing w:after="40"/>
        <w:jc w:val="left"/>
        <w:rPr/>
      </w:pPr>
      <w:r>
        <w:rPr>
          <w:rFonts w:ascii="UD デジタル 教科書体 NP-R" w:hAnsi="UD デジタル 教科書体 NP-R" w:eastAsia="UD デジタル 教科書体 N-R"/>
        </w:rPr>
      </w:r>
    </w:p>
    <w:p>
      <w:pPr>
        <w:pStyle w:val="BodyText"/>
        <w:bidi w:val="0"/>
        <w:spacing w:before="57" w:after="40"/>
        <w:ind w:hanging="0" w:left="0" w:right="0"/>
        <w:jc w:val="left"/>
        <w:rPr/>
      </w:pPr>
      <w:r>
        <w:rPr>
          <w:rFonts w:ascii="UD デジタル 教科書体 NP-R" w:hAnsi="UD デジタル 教科書体 NP-R" w:eastAsia="UD デジタル 教科書体 N-R"/>
        </w:rPr>
        <w:t>名刺カードのしあげ。「</w:t>
      </w:r>
      <w:r>
        <w:rPr>
          <w:rFonts w:ascii="UD デジタル 教科書体 NP-R" w:hAnsi="UD デジタル 教科書体 NP-R" w:eastAsia="UD デジタル 教科書体 N-R"/>
        </w:rPr>
        <w:t xml:space="preserve">I like </w:t>
      </w:r>
      <w:r>
        <w:rPr>
          <w:rFonts w:ascii="UD デジタル 教科書体 NP-R" w:hAnsi="UD デジタル 教科書体 NP-R" w:eastAsia="UD デジタル 教科書体 N-R"/>
        </w:rPr>
        <w:t>～</w:t>
      </w:r>
      <w:r>
        <w:rPr>
          <w:rFonts w:ascii="UD デジタル 教科書体 NP-R" w:hAnsi="UD デジタル 教科書体 NP-R" w:eastAsia="UD デジタル 教科書体 N-R"/>
        </w:rPr>
        <w:t>.</w:t>
      </w:r>
      <w:r>
        <w:rPr>
          <w:rFonts w:ascii="UD デジタル 教科書体 NP-R" w:hAnsi="UD デジタル 教科書体 NP-R" w:eastAsia="UD デジタル 教科書体 N-R"/>
        </w:rPr>
        <w:t>」の文を、ことばバンクから選んで書き写そう（音でじゅうぶん言えるようになった文だけ）。</w:t>
      </w:r>
    </w:p>
    <w:p>
      <w:pPr>
        <w:pStyle w:val="BodyText"/>
        <w:bidi w:val="0"/>
        <w:spacing w:before="0" w:after="0"/>
        <w:ind w:hanging="0" w:left="0" w:right="0"/>
        <w:jc w:val="left"/>
        <w:rPr/>
      </w:pP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　</w:t>
      </w: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1</w:t>
      </w: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　</w:t>
      </w:r>
      <w:r>
        <w:rPr>
          <w:rFonts w:ascii="UD デジタル 教科書体 NP-R" w:hAnsi="UD デジタル 教科書体 NP-R" w:eastAsia="UD デジタル 教科書体 N-R"/>
          <w:b/>
        </w:rPr>
        <w:t>　お手本をなぞろう</w:t>
      </w:r>
    </w:p>
    <w:tbl>
      <w:tblPr>
        <w:tblW w:w="5000" w:type="pct"/>
        <w:jc w:val="left"/>
        <w:tblInd w:w="0" w:type="dxa"/>
        <w:tblLayout w:type="fixed"/>
        <w:tblCellMar>
          <w:top w:w="28" w:type="dxa"/>
          <w:left w:w="0" w:type="dxa"/>
          <w:bottom w:w="28" w:type="dxa"/>
          <w:right w:w="0" w:type="dxa"/>
        </w:tblCellMar>
      </w:tblPr>
      <w:tblGrid>
        <w:gridCol w:w="11339"/>
      </w:tblGrid>
      <w:tr>
        <w:trPr>
          <w:trHeight w:val="240" w:hRule="atLeast"/>
        </w:trPr>
        <w:tc>
          <w:tcPr>
            <w:tcW w:w="11339" w:type="dxa"/>
            <w:tcBorders>
              <w:top w:val="single" w:sz="6" w:space="0" w:color="A9BDD6"/>
              <w:bottom w:val="single" w:sz="6" w:space="0" w:color="A9BDD6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 </w:t>
            </w:r>
          </w:p>
        </w:tc>
      </w:tr>
      <w:tr>
        <w:trPr>
          <w:trHeight w:val="225" w:hRule="atLeast"/>
        </w:trPr>
        <w:tc>
          <w:tcPr>
            <w:tcW w:w="11339" w:type="dxa"/>
            <w:tcBorders>
              <w:bottom w:val="single" w:sz="12" w:space="0" w:color="D9737F"/>
            </w:tcBorders>
            <w:tcMar>
              <w:top w:w="0" w:type="dxa"/>
            </w:tcMar>
            <w:vAlign w:val="bottom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>
                <w:color w:val="A9A9A9"/>
                <w:sz w:val="44"/>
              </w:rPr>
            </w:pPr>
            <w:r>
              <w:rPr>
                <w:rFonts w:ascii="UD デジタル 教科書体 NP-R" w:hAnsi="UD デジタル 教科書体 NP-R" w:eastAsia="UD デジタル 教科書体 N-R"/>
                <w:color w:val="A9A9A9"/>
                <w:sz w:val="44"/>
              </w:rPr>
              <w:t>I like soccer.</w:t>
            </w:r>
          </w:p>
        </w:tc>
      </w:tr>
      <w:tr>
        <w:trPr>
          <w:trHeight w:val="240" w:hRule="atLeast"/>
        </w:trPr>
        <w:tc>
          <w:tcPr>
            <w:tcW w:w="11339" w:type="dxa"/>
            <w:tcBorders>
              <w:bottom w:val="single" w:sz="6" w:space="0" w:color="A9BDD6"/>
            </w:tcBorders>
            <w:tcMar>
              <w:top w:w="0" w:type="dxa"/>
            </w:tcMar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 </w:t>
            </w:r>
          </w:p>
        </w:tc>
      </w:tr>
    </w:tbl>
    <w:p>
      <w:pPr>
        <w:pStyle w:val="BodyText"/>
        <w:bidi w:val="0"/>
        <w:spacing w:before="0" w:after="0"/>
        <w:ind w:hanging="0" w:left="0" w:right="0"/>
        <w:jc w:val="left"/>
        <w:rPr/>
      </w:pP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　</w:t>
      </w: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2</w:t>
      </w: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　</w:t>
      </w:r>
      <w:r>
        <w:rPr>
          <w:rFonts w:ascii="UD デジタル 教科書体 NP-R" w:hAnsi="UD デジタル 教科書体 NP-R" w:eastAsia="UD デジタル 教科書体 N-R"/>
          <w:b/>
        </w:rPr>
        <w:t>　ことばバンクから</w:t>
      </w:r>
      <w:r>
        <w:rPr>
          <w:rFonts w:ascii="UD デジタル 教科書体 NP-R" w:hAnsi="UD デジタル 教科書体 NP-R" w:eastAsia="UD デジタル 教科書体 N-R"/>
          <w:b/>
        </w:rPr>
        <w:t>1</w:t>
      </w:r>
      <w:r>
        <w:rPr>
          <w:rFonts w:ascii="UD デジタル 教科書体 NP-R" w:hAnsi="UD デジタル 教科書体 NP-R" w:eastAsia="UD デジタル 教科書体 N-R"/>
          <w:b/>
        </w:rPr>
        <w:t>つ選んで、「</w:t>
      </w:r>
      <w:r>
        <w:rPr>
          <w:rFonts w:ascii="UD デジタル 教科書体 NP-R" w:hAnsi="UD デジタル 教科書体 NP-R" w:eastAsia="UD デジタル 教科書体 N-R"/>
          <w:b/>
        </w:rPr>
        <w:t xml:space="preserve">I like </w:t>
      </w:r>
      <w:r>
        <w:rPr>
          <w:rFonts w:ascii="UD デジタル 教科書体 NP-R" w:hAnsi="UD デジタル 教科書体 NP-R" w:eastAsia="UD デジタル 教科書体 N-R"/>
          <w:b/>
        </w:rPr>
        <w:t>～</w:t>
      </w:r>
      <w:r>
        <w:rPr>
          <w:rFonts w:ascii="UD デジタル 教科書体 NP-R" w:hAnsi="UD デジタル 教科書体 NP-R" w:eastAsia="UD デジタル 教科書体 N-R"/>
          <w:b/>
        </w:rPr>
        <w:t>.</w:t>
      </w:r>
      <w:r>
        <w:rPr>
          <w:rFonts w:ascii="UD デジタル 教科書体 NP-R" w:hAnsi="UD デジタル 教科書体 NP-R" w:eastAsia="UD デジタル 教科書体 N-R"/>
          <w:b/>
        </w:rPr>
        <w:t>」の文を書こう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1339"/>
      </w:tblGrid>
      <w:tr>
        <w:trPr/>
        <w:tc>
          <w:tcPr>
            <w:tcW w:w="11339" w:type="dxa"/>
            <w:tcBorders>
              <w:top w:val="single" w:sz="6" w:space="0" w:color="1E6E46"/>
              <w:left w:val="single" w:sz="6" w:space="0" w:color="1E6E46"/>
              <w:bottom w:val="single" w:sz="6" w:space="0" w:color="1E6E46"/>
              <w:right w:val="single" w:sz="6" w:space="0" w:color="1E6E46"/>
            </w:tcBorders>
            <w:shd w:fill="E9F5EE" w:val="clear"/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b/>
              </w:rPr>
              <w:t>ことばバンク</w:t>
            </w:r>
            <w:r>
              <w:rPr>
                <w:rFonts w:ascii="UD デジタル 教科書体 NP-R" w:hAnsi="UD デジタル 教科書体 NP-R" w:eastAsia="UD デジタル 教科書体 N-R"/>
              </w:rPr>
              <w:t>：</w:t>
            </w:r>
            <w:r>
              <w:rPr>
                <w:rFonts w:ascii="UD デジタル 教科書体 NP-R" w:hAnsi="UD デジタル 教科書体 NP-R" w:eastAsia="UD デジタル 教科書体 N-R"/>
              </w:rPr>
              <w:t>soccerbaseballswimmingpizzasushimusicP.E.dogscats</w:t>
            </w:r>
          </w:p>
        </w:tc>
      </w:tr>
    </w:tbl>
    <w:p>
      <w:pPr>
        <w:pStyle w:val="BodyText"/>
        <w:bidi w:val="0"/>
        <w:spacing w:before="40" w:after="40"/>
        <w:ind w:hanging="0" w:left="0" w:right="0"/>
        <w:jc w:val="left"/>
        <w:rPr/>
      </w:pPr>
      <w:r>
        <w:rPr>
          <w:rFonts w:ascii="UD デジタル 教科書体 NP-R" w:hAnsi="UD デジタル 教科書体 NP-R" w:eastAsia="UD デジタル 教科書体 N-R"/>
          <w:sz w:val="20"/>
        </w:rPr>
        <w:t>お手本：</w:t>
      </w:r>
      <w:r>
        <w:rPr>
          <w:rFonts w:ascii="UD デジタル 教科書体 NP-R" w:hAnsi="UD デジタル 教科書体 NP-R" w:eastAsia="UD デジタル 教科書体 N-R"/>
          <w:b/>
          <w:sz w:val="20"/>
        </w:rPr>
        <w:t>I like music.</w:t>
      </w:r>
      <w:r>
        <w:rPr>
          <w:rFonts w:eastAsia="UD デジタル 教科書体 N-R" w:ascii="UD デジタル 教科書体 NP-R" w:hAnsi="UD デジタル 教科書体 NP-R"/>
          <w:b/>
          <w:sz w:val="20"/>
        </w:rPr>
        <w:t>　／　</w:t>
      </w:r>
      <w:r>
        <w:rPr>
          <w:rFonts w:ascii="UD デジタル 教科書体 NP-R" w:hAnsi="UD デジタル 教科書体 NP-R" w:eastAsia="UD デジタル 教科書体 N-R"/>
          <w:b/>
          <w:sz w:val="20"/>
        </w:rPr>
        <w:t>I like dogs.</w:t>
      </w:r>
    </w:p>
    <w:tbl>
      <w:tblPr>
        <w:tblW w:w="5000" w:type="pct"/>
        <w:jc w:val="left"/>
        <w:tblInd w:w="0" w:type="dxa"/>
        <w:tblLayout w:type="fixed"/>
        <w:tblCellMar>
          <w:top w:w="28" w:type="dxa"/>
          <w:left w:w="0" w:type="dxa"/>
          <w:bottom w:w="28" w:type="dxa"/>
          <w:right w:w="0" w:type="dxa"/>
        </w:tblCellMar>
      </w:tblPr>
      <w:tblGrid>
        <w:gridCol w:w="11339"/>
      </w:tblGrid>
      <w:tr>
        <w:trPr>
          <w:trHeight w:val="240" w:hRule="atLeast"/>
        </w:trPr>
        <w:tc>
          <w:tcPr>
            <w:tcW w:w="11339" w:type="dxa"/>
            <w:tcBorders>
              <w:top w:val="single" w:sz="6" w:space="0" w:color="A9BDD6"/>
              <w:bottom w:val="single" w:sz="6" w:space="0" w:color="A9BDD6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 </w:t>
            </w:r>
          </w:p>
        </w:tc>
      </w:tr>
      <w:tr>
        <w:trPr>
          <w:trHeight w:val="225" w:hRule="atLeast"/>
        </w:trPr>
        <w:tc>
          <w:tcPr>
            <w:tcW w:w="11339" w:type="dxa"/>
            <w:tcBorders>
              <w:bottom w:val="single" w:sz="12" w:space="0" w:color="D9737F"/>
            </w:tcBorders>
            <w:tcMar>
              <w:top w:w="0" w:type="dxa"/>
            </w:tcMar>
            <w:vAlign w:val="bottom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 </w:t>
            </w:r>
          </w:p>
        </w:tc>
      </w:tr>
      <w:tr>
        <w:trPr>
          <w:trHeight w:val="240" w:hRule="atLeast"/>
        </w:trPr>
        <w:tc>
          <w:tcPr>
            <w:tcW w:w="11339" w:type="dxa"/>
            <w:tcBorders>
              <w:bottom w:val="single" w:sz="6" w:space="0" w:color="A9BDD6"/>
            </w:tcBorders>
            <w:tcMar>
              <w:top w:w="0" w:type="dxa"/>
            </w:tcMar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 </w:t>
            </w:r>
          </w:p>
        </w:tc>
      </w:tr>
    </w:tbl>
    <w:tbl>
      <w:tblPr>
        <w:tblW w:w="5000" w:type="pct"/>
        <w:jc w:val="left"/>
        <w:tblInd w:w="0" w:type="dxa"/>
        <w:tblLayout w:type="fixed"/>
        <w:tblCellMar>
          <w:top w:w="28" w:type="dxa"/>
          <w:left w:w="0" w:type="dxa"/>
          <w:bottom w:w="28" w:type="dxa"/>
          <w:right w:w="0" w:type="dxa"/>
        </w:tblCellMar>
      </w:tblPr>
      <w:tblGrid>
        <w:gridCol w:w="11339"/>
      </w:tblGrid>
      <w:tr>
        <w:trPr>
          <w:trHeight w:val="240" w:hRule="atLeast"/>
        </w:trPr>
        <w:tc>
          <w:tcPr>
            <w:tcW w:w="11339" w:type="dxa"/>
            <w:tcBorders>
              <w:top w:val="single" w:sz="6" w:space="0" w:color="A9BDD6"/>
              <w:bottom w:val="single" w:sz="6" w:space="0" w:color="A9BDD6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 </w:t>
            </w:r>
          </w:p>
        </w:tc>
      </w:tr>
      <w:tr>
        <w:trPr>
          <w:trHeight w:val="225" w:hRule="atLeast"/>
        </w:trPr>
        <w:tc>
          <w:tcPr>
            <w:tcW w:w="11339" w:type="dxa"/>
            <w:tcBorders>
              <w:bottom w:val="single" w:sz="12" w:space="0" w:color="D9737F"/>
            </w:tcBorders>
            <w:tcMar>
              <w:top w:w="0" w:type="dxa"/>
            </w:tcMar>
            <w:vAlign w:val="bottom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 </w:t>
            </w:r>
          </w:p>
        </w:tc>
      </w:tr>
      <w:tr>
        <w:trPr>
          <w:trHeight w:val="240" w:hRule="atLeast"/>
        </w:trPr>
        <w:tc>
          <w:tcPr>
            <w:tcW w:w="11339" w:type="dxa"/>
            <w:tcBorders>
              <w:bottom w:val="single" w:sz="6" w:space="0" w:color="A9BDD6"/>
            </w:tcBorders>
            <w:tcMar>
              <w:top w:w="0" w:type="dxa"/>
            </w:tcMar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 </w:t>
            </w:r>
          </w:p>
        </w:tc>
      </w:tr>
    </w:tbl>
    <w:p>
      <w:pPr>
        <w:pStyle w:val="BodyText"/>
        <w:bidi w:val="0"/>
        <w:spacing w:before="0" w:after="0"/>
        <w:ind w:hanging="0" w:left="0" w:right="0"/>
        <w:jc w:val="left"/>
        <w:rPr/>
      </w:pP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　</w:t>
      </w: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3</w:t>
      </w: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　</w:t>
      </w:r>
      <w:r>
        <w:rPr>
          <w:rFonts w:ascii="UD デジタル 教科書体 NP-R" w:hAnsi="UD デジタル 教科書体 NP-R" w:eastAsia="UD デジタル 教科書体 N-R"/>
          <w:b/>
        </w:rPr>
        <w:t>　もう</w:t>
      </w:r>
      <w:r>
        <w:rPr>
          <w:rFonts w:ascii="UD デジタル 教科書体 NP-R" w:hAnsi="UD デジタル 教科書体 NP-R" w:eastAsia="UD デジタル 教科書体 N-R"/>
          <w:b/>
        </w:rPr>
        <w:t>1</w:t>
      </w:r>
      <w:r>
        <w:rPr>
          <w:rFonts w:ascii="UD デジタル 教科書体 NP-R" w:hAnsi="UD デジタル 教科書体 NP-R" w:eastAsia="UD デジタル 教科書体 N-R"/>
          <w:b/>
        </w:rPr>
        <w:t>つ！ ちがうなかまから選んで書こう（スポーツ→食べもの など）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1339"/>
      </w:tblGrid>
      <w:tr>
        <w:trPr/>
        <w:tc>
          <w:tcPr>
            <w:tcW w:w="11339" w:type="dxa"/>
            <w:tcBorders>
              <w:top w:val="single" w:sz="6" w:space="0" w:color="1E6E46"/>
              <w:left w:val="single" w:sz="6" w:space="0" w:color="1E6E46"/>
              <w:bottom w:val="single" w:sz="6" w:space="0" w:color="1E6E46"/>
              <w:right w:val="single" w:sz="6" w:space="0" w:color="1E6E46"/>
            </w:tcBorders>
            <w:shd w:fill="E9F5EE" w:val="clear"/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b/>
              </w:rPr>
              <w:t>ことばバンク</w:t>
            </w:r>
            <w:r>
              <w:rPr>
                <w:rFonts w:ascii="UD デジタル 教科書体 NP-R" w:hAnsi="UD デジタル 教科書体 NP-R" w:eastAsia="UD デジタル 教科書体 N-R"/>
              </w:rPr>
              <w:t>：</w:t>
            </w:r>
            <w:r>
              <w:rPr>
                <w:rFonts w:ascii="UD デジタル 教科書体 NP-R" w:hAnsi="UD デジタル 教科書体 NP-R" w:eastAsia="UD デジタル 教科書体 N-R"/>
              </w:rPr>
              <w:t>tennisdodgeballcurry and riceice creammathscience</w:t>
            </w:r>
          </w:p>
        </w:tc>
      </w:tr>
    </w:tbl>
    <w:p>
      <w:pPr>
        <w:pStyle w:val="BodyText"/>
        <w:bidi w:val="0"/>
        <w:spacing w:before="40" w:after="40"/>
        <w:ind w:hanging="0" w:left="0" w:right="0"/>
        <w:jc w:val="left"/>
        <w:rPr/>
      </w:pPr>
      <w:r>
        <w:rPr>
          <w:rFonts w:ascii="UD デジタル 教科書体 NP-R" w:hAnsi="UD デジタル 教科書体 NP-R" w:eastAsia="UD デジタル 教科書体 N-R"/>
          <w:sz w:val="20"/>
        </w:rPr>
        <w:t>お手本：</w:t>
      </w:r>
      <w:r>
        <w:rPr>
          <w:rFonts w:ascii="UD デジタル 教科書体 NP-R" w:hAnsi="UD デジタル 教科書体 NP-R" w:eastAsia="UD デジタル 教科書体 N-R"/>
          <w:b/>
          <w:sz w:val="20"/>
        </w:rPr>
        <w:t>I like ice cream.</w:t>
      </w:r>
    </w:p>
    <w:tbl>
      <w:tblPr>
        <w:tblW w:w="5000" w:type="pct"/>
        <w:jc w:val="left"/>
        <w:tblInd w:w="0" w:type="dxa"/>
        <w:tblLayout w:type="fixed"/>
        <w:tblCellMar>
          <w:top w:w="28" w:type="dxa"/>
          <w:left w:w="0" w:type="dxa"/>
          <w:bottom w:w="28" w:type="dxa"/>
          <w:right w:w="0" w:type="dxa"/>
        </w:tblCellMar>
      </w:tblPr>
      <w:tblGrid>
        <w:gridCol w:w="11339"/>
      </w:tblGrid>
      <w:tr>
        <w:trPr>
          <w:trHeight w:val="240" w:hRule="atLeast"/>
        </w:trPr>
        <w:tc>
          <w:tcPr>
            <w:tcW w:w="11339" w:type="dxa"/>
            <w:tcBorders>
              <w:top w:val="single" w:sz="6" w:space="0" w:color="A9BDD6"/>
              <w:bottom w:val="single" w:sz="6" w:space="0" w:color="A9BDD6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 </w:t>
            </w:r>
          </w:p>
        </w:tc>
      </w:tr>
      <w:tr>
        <w:trPr>
          <w:trHeight w:val="225" w:hRule="atLeast"/>
        </w:trPr>
        <w:tc>
          <w:tcPr>
            <w:tcW w:w="11339" w:type="dxa"/>
            <w:tcBorders>
              <w:bottom w:val="single" w:sz="12" w:space="0" w:color="D9737F"/>
            </w:tcBorders>
            <w:tcMar>
              <w:top w:w="0" w:type="dxa"/>
            </w:tcMar>
            <w:vAlign w:val="bottom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 </w:t>
            </w:r>
          </w:p>
        </w:tc>
      </w:tr>
      <w:tr>
        <w:trPr>
          <w:trHeight w:val="240" w:hRule="atLeast"/>
        </w:trPr>
        <w:tc>
          <w:tcPr>
            <w:tcW w:w="11339" w:type="dxa"/>
            <w:tcBorders>
              <w:bottom w:val="single" w:sz="6" w:space="0" w:color="A9BDD6"/>
            </w:tcBorders>
            <w:tcMar>
              <w:top w:w="0" w:type="dxa"/>
            </w:tcMar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 </w:t>
            </w:r>
          </w:p>
        </w:tc>
      </w:tr>
    </w:tbl>
    <w:tbl>
      <w:tblPr>
        <w:tblW w:w="5000" w:type="pct"/>
        <w:jc w:val="left"/>
        <w:tblInd w:w="0" w:type="dxa"/>
        <w:tblLayout w:type="fixed"/>
        <w:tblCellMar>
          <w:top w:w="28" w:type="dxa"/>
          <w:left w:w="0" w:type="dxa"/>
          <w:bottom w:w="28" w:type="dxa"/>
          <w:right w:w="0" w:type="dxa"/>
        </w:tblCellMar>
      </w:tblPr>
      <w:tblGrid>
        <w:gridCol w:w="11339"/>
      </w:tblGrid>
      <w:tr>
        <w:trPr>
          <w:trHeight w:val="240" w:hRule="atLeast"/>
        </w:trPr>
        <w:tc>
          <w:tcPr>
            <w:tcW w:w="11339" w:type="dxa"/>
            <w:tcBorders>
              <w:top w:val="single" w:sz="6" w:space="0" w:color="A9BDD6"/>
              <w:bottom w:val="single" w:sz="6" w:space="0" w:color="A9BDD6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 </w:t>
            </w:r>
          </w:p>
        </w:tc>
      </w:tr>
      <w:tr>
        <w:trPr>
          <w:trHeight w:val="225" w:hRule="atLeast"/>
        </w:trPr>
        <w:tc>
          <w:tcPr>
            <w:tcW w:w="11339" w:type="dxa"/>
            <w:tcBorders>
              <w:bottom w:val="single" w:sz="12" w:space="0" w:color="D9737F"/>
            </w:tcBorders>
            <w:tcMar>
              <w:top w:w="0" w:type="dxa"/>
            </w:tcMar>
            <w:vAlign w:val="bottom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 </w:t>
            </w:r>
          </w:p>
        </w:tc>
      </w:tr>
      <w:tr>
        <w:trPr>
          <w:trHeight w:val="240" w:hRule="atLeast"/>
        </w:trPr>
        <w:tc>
          <w:tcPr>
            <w:tcW w:w="11339" w:type="dxa"/>
            <w:tcBorders>
              <w:bottom w:val="single" w:sz="6" w:space="0" w:color="A9BDD6"/>
            </w:tcBorders>
            <w:tcMar>
              <w:top w:w="0" w:type="dxa"/>
            </w:tcMar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 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1339"/>
      </w:tblGrid>
      <w:tr>
        <w:trPr/>
        <w:tc>
          <w:tcPr>
            <w:tcW w:w="11339" w:type="dxa"/>
            <w:tcBorders>
              <w:top w:val="single" w:sz="6" w:space="0" w:color="2B7DB3"/>
              <w:left w:val="single" w:sz="6" w:space="0" w:color="2B7DB3"/>
              <w:bottom w:val="single" w:sz="6" w:space="0" w:color="2B7DB3"/>
              <w:right w:val="single" w:sz="6" w:space="0" w:color="2B7DB3"/>
            </w:tcBorders>
            <w:shd w:fill="FFFFFF" w:val="clear"/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b/>
                <w:color w:val="2B7DB3"/>
              </w:rPr>
              <w:t>かくときのポイント</w:t>
            </w:r>
            <w:r>
              <w:rPr>
                <w:rFonts w:ascii="UD デジタル 教科書体 NP-R" w:hAnsi="UD デジタル 教科書体 NP-R" w:eastAsia="UD デジタル 教科書体 N-R"/>
              </w:rPr>
              <w:t xml:space="preserve">　文のはじめの </w:t>
            </w:r>
            <w:r>
              <w:rPr>
                <w:rFonts w:ascii="UD デジタル 教科書体 NP-R" w:hAnsi="UD デジタル 教科書体 NP-R" w:eastAsia="UD デジタル 教科書体 N-R"/>
              </w:rPr>
              <w:t xml:space="preserve">I </w:t>
            </w:r>
            <w:r>
              <w:rPr>
                <w:rFonts w:ascii="UD デジタル 教科書体 NP-R" w:hAnsi="UD デジタル 教科書体 NP-R" w:eastAsia="UD デジタル 教科書体 N-R"/>
              </w:rPr>
              <w:t>はいつも大文字。おわりにはピリオド（</w:t>
            </w:r>
            <w:r>
              <w:rPr>
                <w:rFonts w:ascii="UD デジタル 教科書体 NP-R" w:hAnsi="UD デジタル 教科書体 NP-R" w:eastAsia="UD デジタル 教科書体 N-R"/>
              </w:rPr>
              <w:t>.</w:t>
            </w:r>
            <w:r>
              <w:rPr>
                <w:rFonts w:ascii="UD デジタル 教科書体 NP-R" w:hAnsi="UD デジタル 教科書体 NP-R" w:eastAsia="UD デジタル 教科書体 N-R"/>
              </w:rPr>
              <w:t>）。この</w:t>
            </w:r>
            <w:r>
              <w:rPr>
                <w:rFonts w:ascii="UD デジタル 教科書体 NP-R" w:hAnsi="UD デジタル 教科書体 NP-R" w:eastAsia="UD デジタル 教科書体 N-R"/>
              </w:rPr>
              <w:t>2</w:t>
            </w:r>
            <w:r>
              <w:rPr>
                <w:rFonts w:ascii="UD デジタル 教科書体 NP-R" w:hAnsi="UD デジタル 教科書体 NP-R" w:eastAsia="UD デジタル 教科書体 N-R"/>
              </w:rPr>
              <w:t>つがそろえば</w:t>
            </w:r>
            <w:r>
              <w:rPr>
                <w:rFonts w:ascii="UD デジタル 教科書体 NP-R" w:hAnsi="UD デジタル 教科書体 NP-R" w:eastAsia="UD デジタル 教科書体 N-R"/>
              </w:rPr>
              <w:t>5</w:t>
            </w:r>
            <w:r>
              <w:rPr>
                <w:rFonts w:ascii="UD デジタル 教科書体 NP-R" w:hAnsi="UD デジタル 教科書体 NP-R" w:eastAsia="UD デジタル 教科書体 N-R"/>
              </w:rPr>
              <w:t>年生の書き名人！</w:t>
            </w:r>
          </w:p>
        </w:tc>
      </w:tr>
    </w:tbl>
    <w:p>
      <w:pPr>
        <w:pStyle w:val="BodyText"/>
        <w:bidi w:val="0"/>
        <w:spacing w:before="0" w:after="0"/>
        <w:ind w:hanging="0" w:left="0" w:right="0"/>
        <w:jc w:val="left"/>
        <w:rPr>
          <w:color w:val="777788"/>
        </w:rPr>
      </w:pPr>
      <w:r>
        <w:rPr>
          <w:rFonts w:ascii="UD デジタル 教科書体 NP-R" w:hAnsi="UD デジタル 教科書体 NP-R" w:eastAsia="UD デジタル 教科書体 N-R"/>
          <w:color w:val="777788"/>
          <w:sz w:val="15"/>
        </w:rPr>
        <w:t>英語教材ラボ 小学校版　</w:t>
      </w:r>
      <w:r>
        <w:rPr>
          <w:rFonts w:ascii="UD デジタル 教科書体 NP-R" w:hAnsi="UD デジタル 教科書体 NP-R" w:eastAsia="UD デジタル 教科書体 N-R"/>
          <w:color w:val="777788"/>
          <w:sz w:val="15"/>
        </w:rPr>
        <w:t>https://eigo-kyozai-lab.com</w:t>
      </w:r>
      <w:r>
        <w:rPr>
          <w:rFonts w:ascii="UD デジタル 教科書体 NP-R" w:hAnsi="UD デジタル 教科書体 NP-R" w:eastAsia="UD デジタル 教科書体 N-R"/>
          <w:color w:val="777788"/>
          <w:sz w:val="15"/>
        </w:rPr>
        <w:t>　—　学校・授業での利用は自由です（再配布・販売はご遠慮ください）</w:t>
      </w:r>
    </w:p>
    <w:sectPr>
      <w:type w:val="nextPage"/>
      <w:pgSz w:w="11906" w:h="16838"/>
      <w:pgMar w:left="680" w:right="680" w:gutter="0" w:header="0" w:top="567" w:footer="0" w:bottom="567"/>
      <w:pgNumType w:fmt="decimal"/>
      <w:formProt w:val="false"/>
      <w:textDirection w:val="lrTb"/>
      <w:docGrid w:type="default" w:linePitch="600" w:charSpace="3891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UD Digi Kyokasho NP">
    <w:altName w:val="Century Gothic"/>
    <w:charset w:val="80"/>
    <w:family w:val="auto"/>
    <w:pitch w:val="default"/>
  </w:font>
</w:fonts>
</file>

<file path=word/settings.xml><?xml version="1.0" encoding="utf-8"?>
<w:settings xmlns:w="http://schemas.openxmlformats.org/wordprocessingml/2006/main">
  <w:view w:val="web"/>
  <w:zoom w:percent="100"/>
  <w:defaultTabStop w:val="1134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JP" w:cs="Arial"/>
        <w:sz w:val="24"/>
        <w:szCs w:val="24"/>
        <w:lang w:val="en-US" w:eastAsia="ja-JP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UD デジタル 教科書体 NP-R" w:hAnsi="UD デジタル 教科書体 NP-R" w:eastAsia="UD デジタル 教科書体 N-R" w:cs="Arial"/>
      <w:color w:val="auto"/>
      <w:sz w:val="21"/>
      <w:szCs w:val="21"/>
      <w:lang w:val="en-US" w:eastAsia="ja-JP" w:bidi="hi-IN"/>
    </w:rPr>
  </w:style>
  <w:style w:type="paragraph" w:styleId="Heading1">
    <w:name w:val="heading 1"/>
    <w:basedOn w:val="Style18"/>
    <w:next w:val="BodyText"/>
    <w:qFormat/>
    <w:pPr/>
    <w:rPr>
      <w:b/>
      <w:bCs/>
      <w:sz w:val="48"/>
      <w:szCs w:val="48"/>
    </w:rPr>
  </w:style>
  <w:style w:type="character" w:styleId="EndnoteReference">
    <w:name w:val="endnote referenc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3">
    <w:name w:val="文末脚注番号"/>
    <w:qFormat/>
    <w:rPr/>
  </w:style>
  <w:style w:type="character" w:styleId="Style14">
    <w:name w:val="脚注番号"/>
    <w:qFormat/>
    <w:rPr/>
  </w:style>
  <w:style w:type="character" w:styleId="Hyperlink">
    <w:name w:val="Hyperlink"/>
    <w:rPr>
      <w:color w:val="000080"/>
      <w:u w:val="single"/>
    </w:rPr>
  </w:style>
  <w:style w:type="paragraph" w:styleId="Style15">
    <w:name w:val="横線"/>
    <w:basedOn w:val="Normal"/>
    <w:next w:val="BodyText"/>
    <w:qFormat/>
    <w:pPr>
      <w:pBdr>
        <w:bottom w:val="double" w:sz="2" w:space="0" w:color="808080"/>
      </w:pBdr>
      <w:spacing w:before="0" w:after="283"/>
    </w:pPr>
    <w:rPr>
      <w:sz w:val="12"/>
    </w:rPr>
  </w:style>
  <w:style w:type="paragraph" w:styleId="EnvelopeReturn">
    <w:name w:val="envelope return"/>
    <w:basedOn w:val="Normal"/>
    <w:pPr/>
    <w:rPr>
      <w:i/>
    </w:rPr>
  </w:style>
  <w:style w:type="paragraph" w:styleId="Style16">
    <w:name w:val="表の内容"/>
    <w:basedOn w:val="BodyText"/>
    <w:qFormat/>
    <w:pPr/>
    <w:rPr/>
  </w:style>
  <w:style w:type="paragraph" w:styleId="Style17">
    <w:name w:val="索引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BodyText">
    <w:name w:val="Body Text"/>
    <w:basedOn w:val="Normal"/>
    <w:pPr>
      <w:spacing w:before="0" w:after="283"/>
    </w:pPr>
    <w:rPr/>
  </w:style>
  <w:style w:type="paragraph" w:styleId="Style18">
    <w:name w:val="見出し"/>
    <w:basedOn w:val="Normal"/>
    <w:next w:val="BodyText"/>
    <w:qFormat/>
    <w:pPr>
      <w:keepNext w:val="true"/>
      <w:spacing w:before="240" w:after="283"/>
    </w:pPr>
    <w:rPr>
      <w:rFonts w:ascii="Liberation Sans" w:hAnsi="Liberation Sans"/>
      <w:sz w:val="28"/>
      <w:szCs w:val="28"/>
    </w:rPr>
  </w:style>
  <w:style w:type="paragraph" w:styleId="Style19">
    <w:name w:val="表の見出し"/>
    <w:basedOn w:val="Style16"/>
    <w:qFormat/>
    <w:pPr>
      <w:suppressLineNumbers/>
      <w:jc w:val="center"/>
    </w:pPr>
    <w:rPr>
      <w:b/>
      <w:bCs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LibreOffice/26.2.4.2$Windows_X86_64 LibreOffice_project/0229ac93fcf0d7cbc6376066c6f35021cef002dc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ja-JP</dc:language>
  <cp:lastModifiedBy/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