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379"/>
      </w:tblGrid>
      <w:tr>
        <w:trPr>
          <w:cantSplit/>
        </w:trPr>
        <w:tc>
          <w:tcPr>
            <w:tcW w:w="437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テストの日——はじめましてインタビュー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91"/>
        <w:gridCol w:w="461"/>
        <w:gridCol w:w="461"/>
        <w:gridCol w:w="461"/>
        <w:gridCol w:w="461"/>
        <w:gridCol w:w="460"/>
        <w:gridCol w:w="461"/>
        <w:gridCol w:w="461"/>
        <w:gridCol w:w="461"/>
      </w:tblGrid>
      <w:tr>
        <w:trPr>
          <w:cantSplit/>
        </w:trPr>
        <w:tc>
          <w:tcPr>
            <w:tcW w:w="6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4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4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4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4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4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4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61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7</w:t>
      </w:r>
      <w:r>
        <w:rPr>
          <w:rFonts w:ascii="UD デジタル 教科書体 NP-R" w:hAnsi="UD デジタル 教科書体 NP-R" w:eastAsia="UD デジタル 教科書体 N-R"/>
          <w:sz w:val="16"/>
        </w:rPr>
        <w:t>時　名刺こうかん会②（後半グループ）ときくワーク／次時：—（単元のおわり）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79"/>
      </w:tblGrid>
      <w:tr>
        <w:trPr>
          <w:cantSplit/>
        </w:trPr>
        <w:tc>
          <w:tcPr>
            <w:tcW w:w="437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先生と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人約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分のインタビュー。待つ班はローテで活動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◎</w:t>
            </w:r>
            <w:r>
              <w:rPr>
                <w:rFonts w:ascii="UD デジタル 教科書体 NP-R" w:hAnsi="UD デジタル 教科書体 NP-R" w:eastAsia="UD デジタル 教科書体 N-R"/>
              </w:rPr>
              <w:t>全員を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で記録（知技・思判表）。態度は振り返りカード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25"/>
        <w:gridCol w:w="3853"/>
      </w:tblGrid>
      <w:tr>
        <w:trPr>
          <w:cantSplit/>
        </w:trPr>
        <w:tc>
          <w:tcPr>
            <w:tcW w:w="52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8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インタビューで、名刺こうかん会までのやり取りを生かし、先生の支えの質問を受けながら、名前と好きなものを伝えるとともに、質問に合った答えを返すことができる。（知識・技能／思考・判断・表現）</w:t>
            </w:r>
          </w:p>
        </w:tc>
      </w:tr>
      <w:tr>
        <w:trPr>
          <w:cantSplit/>
        </w:trPr>
        <w:tc>
          <w:tcPr>
            <w:tcW w:w="52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8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で、はじめましてのインタビューをしよう</w:t>
            </w:r>
          </w:p>
        </w:tc>
      </w:tr>
      <w:tr>
        <w:trPr>
          <w:cantSplit/>
        </w:trPr>
        <w:tc>
          <w:tcPr>
            <w:tcW w:w="52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8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記録に残す評価：知識・技能／思考・判断・表現／主体的に学習に取り組む態度（パフォーマンステスト・振り返りカード・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6–41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41–45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人なら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分の見込み。終わらない子は次の時間のはじめに）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あいさつ（歌はなし）。今日はテストの日。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2–6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テストのやり方と、待つ班の役割（テスト席・名刺あてクイズ・ビンゴ・振り返り）を聞く。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人ずつ、名刺こうかん会と同じやり取りをします。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〔パフォーマンステスト〕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・ローテの班は、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つの班を合わせた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班（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9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人）。テストが終わった子は、席で名刺あてクイズ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6–15</w:t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班がテスト席・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班が名刺あてクイズ・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班がビンゴ・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班が振り返り）。テスト席の班の子を順に呼ぶ（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Hello! I'm Hana.</w:t>
              <w:br/>
              <w:t xml:space="preserve">S: H-A-N-A.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 like tennis.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Hello! I'm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（先に名乗り、子どもの名乗りを待つ）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How do you spell your name?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（かきかたワーク①を見てもよい）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sport do you like?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（答えのあと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秒だまって待つ。おわりは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Nice!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〔パフォーマンステスト〕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知識・技能／思考・判断・表現＝テスト席で全員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・待機イスは呼ばれる直前の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人だけ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・終わった子は、聞かれたことを話さない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緊張の強い子は、先生が先に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を言ってから同じ質問をする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15–24</w:t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つずらす（テストを終えた班は名刺あてクイズへ、振り返りの班がテスト席へ）。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S5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24–33</w:t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S6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33–41</w:t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41–45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振り返りカードの単元のおわりの欄（◎○△・「つたわった！」しゅんかん）が書けたかを確かめる（まだの子は書く）→集める→あいさつ。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「つたわった！」しゅんかんを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つ、書けたかな。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 next time.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S8–9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主体的に学習に取り組む態度＝振り返りカード（単元のおわりの欄）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eigo-kyozai-lab.com/elementary/shidoan/es5-hello#h8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379"/>
      </w:tblGrid>
      <w:tr>
        <w:trPr>
          <w:cantSplit/>
        </w:trPr>
        <w:tc>
          <w:tcPr>
            <w:tcW w:w="437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◎知識・技能／思考・判断・表現／主体的に学習に取り組む態度（</w:t>
      </w:r>
      <w:r>
        <w:rPr>
          <w:rFonts w:ascii="UD デジタル 教科書体 NP-R" w:hAnsi="UD デジタル 教科書体 NP-R" w:eastAsia="UD デジタル 教科書体 N-R"/>
          <w:b/>
        </w:rPr>
        <w:t>6–41</w:t>
      </w:r>
      <w:r>
        <w:rPr>
          <w:rFonts w:ascii="UD デジタル 教科書体 NP-R" w:hAnsi="UD デジタル 教科書体 NP-R" w:eastAsia="UD デジタル 教科書体 N-R"/>
          <w:b/>
        </w:rPr>
        <w:t>・</w:t>
      </w:r>
      <w:r>
        <w:rPr>
          <w:rFonts w:ascii="UD デジタル 教科書体 NP-R" w:hAnsi="UD デジタル 教科書体 NP-R" w:eastAsia="UD デジタル 教科書体 N-R"/>
          <w:b/>
        </w:rPr>
        <w:t>41–45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ルーブリックは〔パフォーマンステスト〕の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ページ目（ルーブリックと記録シート・ここには写さない）。全員を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対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で記録する。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評価に入れないこと：発音のうまさ・文の完全さ（単語だけの答えでよい）／答えの中身（どのスポーツ・どの教科か）／名前の長さ・つづりのむずかしさ／声の大きさ・目線・挙手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2–6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　・名刺あてクイズは、もらった名刺の名前をかくして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>だけを小声で読み、だれの名刺かを当てる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839"/>
        <w:gridCol w:w="1814"/>
        <w:gridCol w:w="1725"/>
      </w:tblGrid>
      <w:tr>
        <w:trPr>
          <w:cantSplit/>
        </w:trPr>
        <w:tc>
          <w:tcPr>
            <w:tcW w:w="83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814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172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右：ことばの補給（第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時のまま）</w:t>
            </w:r>
          </w:p>
        </w:tc>
      </w:tr>
      <w:tr>
        <w:trPr>
          <w:cantSplit/>
        </w:trPr>
        <w:tc>
          <w:tcPr>
            <w:tcW w:w="83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1814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Hello! I'm ....</w:t>
              <w:br/>
              <w:t>How do you spell your name? — H-A-N-A.</w:t>
              <w:br/>
              <w:t>What sport do you like? — I like ....</w:t>
              <w:br/>
              <w:t>Me, too! / Nice!</w:t>
            </w:r>
          </w:p>
        </w:tc>
        <w:tc>
          <w:tcPr>
            <w:tcW w:w="172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（この時間は書き足さない）</w:t>
            </w:r>
          </w:p>
        </w:tc>
      </w:tr>
      <w:tr>
        <w:trPr>
          <w:cantSplit/>
        </w:trPr>
        <w:tc>
          <w:tcPr>
            <w:tcW w:w="4378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テレビ（映すだけ）：ローテの役割と回（映すだけ）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書かないもの：テストの結果・記号／呼ぶ順の名前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08"/>
        <w:gridCol w:w="223"/>
        <w:gridCol w:w="1948"/>
      </w:tblGrid>
      <w:tr>
        <w:trPr>
          <w:cantSplit/>
        </w:trPr>
        <w:tc>
          <w:tcPr>
            <w:tcW w:w="220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いるとき：・テスト中は待つ班の見守りと、小声のおしゃべりの相手（打ち合わせシートの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・テスト席には入らない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いないとき：・待つ班は、はじめに役割の画面で確かめておく。先生はテスト席から見渡す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help at the test table. Please don't compare students.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23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94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削る順：①説明（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2–6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）は役割のまとめの画面だけにして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最後の振り返りは、まだ書けていない子だけ書く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削らないもの：全員の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のテスト（終わらない子は次の時間のはじめに）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時の後半グループの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回目が終わっていない班は、名刺あてクイズの時間に班の中で続きをする（小声で）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47"/>
        <w:gridCol w:w="195"/>
        <w:gridCol w:w="2437"/>
      </w:tblGrid>
      <w:tr>
        <w:trPr>
          <w:cantSplit/>
        </w:trPr>
        <w:tc>
          <w:tcPr>
            <w:tcW w:w="174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家：テストで言うすきなものは何でもよい（中身は評価に入れない）。家の話はしない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くらべる：テストの結果や記号を、子どもの前で言ったり並べたりしない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目立つ：テストは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で、ほかの子は活動中。待機イスは呼ばれる直前の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人だけ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単元計画の配慮②：選択肢は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つ見せて指さしで選べるようにする（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Soccer? Or baseball?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</w:tc>
        <w:tc>
          <w:tcPr>
            <w:tcW w:w="195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43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〔パフォーマンステスト〕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部（記録シート）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テスト席に提示用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もらった名刺（名刺あてクイズ）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人数分（ビンゴ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枚目・第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時の予備）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人数分（単元のおわりの欄）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待機イス・教室のタイマー　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eigo-kyozai-lab.com/elementary/shidoan/es5-hello#h8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5年 はじめまして、5年◯組 第8時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