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79"/>
      </w:tblGrid>
      <w:tr>
        <w:trPr>
          <w:cantSplit/>
        </w:trPr>
        <w:tc>
          <w:tcPr>
            <w:tcW w:w="357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名刺こうかん会①——反応を返す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23"/>
        <w:gridCol w:w="371"/>
        <w:gridCol w:w="371"/>
        <w:gridCol w:w="378"/>
        <w:gridCol w:w="378"/>
        <w:gridCol w:w="371"/>
        <w:gridCol w:w="385"/>
        <w:gridCol w:w="393"/>
        <w:gridCol w:w="409"/>
      </w:tblGrid>
      <w:tr>
        <w:trPr>
          <w:cantSplit/>
        </w:trPr>
        <w:tc>
          <w:tcPr>
            <w:tcW w:w="52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3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3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37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37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3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385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6 EC◎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0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5</w:t>
      </w:r>
      <w:r>
        <w:rPr>
          <w:rFonts w:ascii="UD デジタル 教科書体 NP-R" w:hAnsi="UD デジタル 教科書体 NP-R" w:eastAsia="UD デジタル 教科書体 N-R"/>
          <w:sz w:val="16"/>
        </w:rPr>
        <w:t>時　名刺を作り、名刺を見ながら自己紹介を練習（◎知技）／次時：第</w:t>
      </w:r>
      <w:r>
        <w:rPr>
          <w:rFonts w:ascii="UD デジタル 教科書体 NP-R" w:hAnsi="UD デジタル 教科書体 NP-R" w:eastAsia="UD デジタル 教科書体 N-R"/>
          <w:sz w:val="16"/>
        </w:rPr>
        <w:t>7</w:t>
      </w:r>
      <w:r>
        <w:rPr>
          <w:rFonts w:ascii="UD デジタル 教科書体 NP-R" w:hAnsi="UD デジタル 教科書体 NP-R" w:eastAsia="UD デジタル 教科書体 N-R"/>
          <w:sz w:val="16"/>
        </w:rPr>
        <w:t>時　名刺こうかん会②（後半グループ）ときくワーク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79"/>
      </w:tblGrid>
      <w:tr>
        <w:trPr>
          <w:cantSplit/>
        </w:trPr>
        <w:tc>
          <w:tcPr>
            <w:tcW w:w="357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名刺こうかんを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回。あいだの</w:t>
            </w:r>
            <w:r>
              <w:rPr>
                <w:rFonts w:ascii="UD デジタル 教科書体 NP-R" w:hAnsi="UD デジタル 教科書体 NP-R" w:eastAsia="UD デジタル 教科書体 N-R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</w:rPr>
              <w:t>分で、言えなかったことを英語にする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◎2</w:t>
            </w:r>
            <w:r>
              <w:rPr>
                <w:rFonts w:ascii="UD デジタル 教科書体 NP-R" w:hAnsi="UD デジタル 教科書体 NP-R" w:eastAsia="UD デジタル 教科書体 N-R"/>
              </w:rPr>
              <w:t>回目で思判表（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班で</w:t>
            </w:r>
            <w:r>
              <w:rPr>
                <w:rFonts w:ascii="UD デジタル 教科書体 NP-R" w:hAnsi="UD デジタル 教科書体 NP-R" w:eastAsia="UD デジタル 教科書体 N-R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</w:rPr>
              <w:t>人前後。全員は第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時）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2"/>
        <w:gridCol w:w="3077"/>
      </w:tblGrid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07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友だちのことをよく知るために、名刺を渡しながら名前・つづり・好きなものを伝え合い、相手の答えに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などの反応を返すことができる。（思考・判断・表現）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07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友だちのことを知るために、名刺をわたして反応を返そう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07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記録に残す評価：思考・判断・表現（行動観察・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人前後）／○指導に生かす：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17–24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言えなくて止まった顔・言いかけた日本語（全員を見渡す）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あいさつ。教科書の歌（デジタル教材）のあとスライドショーへ。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先生のすきな教科・にがてな教科の話を聞く→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 subject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に答える→ペアで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回ずつたずね合う（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P.E.! / Music!</w:t>
              <w:br/>
              <w:t xml:space="preserve">S: What subject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 like science.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〔台本②話題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Hello! Look at my bag. (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時間割や教科書を見せて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) I like music. Music is fun!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But... math. Hmm. Math is difficult for me!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subject do you like? P.E.? Music? Math?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P.E.! / Music!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P.E. fans, raise your hands! Wow! Thank you!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進め方：教科は口々に言えれば十分。手をあげた数は数えない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〔台本②〕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子どもの答えに、先生が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Wow!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と反応を返して見せる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名刺こうかんの手順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を先生と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のお手本で見る→全員で手順の英語を言う。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先生たちのお手本を見てね。名刺は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S5–7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・お手本は先生と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で。子どもを前に呼ばない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めあてを読む。前半（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班）がこうかん、後半（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班）は「いい反応みつけ係」。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今日は前半グループ。後半グループは、いい反応を見つけてね。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S8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前半：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／後半：席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回目。前半グループが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人と交換する。後半グループは席で、いいと思った反応のことばを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つ覚えておく。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Exchange cards with two friends.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人と名刺をこうかんしよう。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S9–10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止まった顔・言いかけた日本語（記録しない）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見つけ係はだれのかは言わない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全体→班→となり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言えなかったことを日本語で（前半の班で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つ選び、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班が言う）。見つけ係も反応を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つ→補給表の英語を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回ずつ→となりに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「ゆっくり言って」って言いたかった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（見つけ係）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がよかった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did you want to say? Japanese is OK.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言いたかったことは？ 日本語でいいよ。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S11–12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〔進行台本〕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・表にないことばは、その場で英語にしない（進行台本）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補給した英語は黒板の右へ。第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時まで消さない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前半：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／後半：席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回目。前半グループがもう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人と交換する（後半は見つけ係を続ける）。使えそうなら、補給したことばを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つ使う。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Use a new phrase if you can.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使えそうなら、新しいことばを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思考・判断・表現（行動観察）＝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班の中で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止まった子には判断の基準の手立て（その場で）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前半グループは名刺メモを書く→全員が振り返りカードに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行（見つけ係は見つけた反応のことば）。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T 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回目より、言えたことは増えたかな。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 next time.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S14–15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eigo-kyozai-lab.com/elementary/shidoan/es5-hello#h6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79"/>
      </w:tblGrid>
      <w:tr>
        <w:trPr>
          <w:cantSplit/>
        </w:trPr>
        <w:tc>
          <w:tcPr>
            <w:tcW w:w="357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◎思考・判断・表現（</w:t>
      </w:r>
      <w:r>
        <w:rPr>
          <w:rFonts w:ascii="UD デジタル 教科書体 NP-R" w:hAnsi="UD デジタル 教科書体 NP-R" w:eastAsia="UD デジタル 教科書体 N-R"/>
          <w:b/>
        </w:rPr>
        <w:t>30–37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671"/>
        <w:gridCol w:w="975"/>
        <w:gridCol w:w="934"/>
        <w:gridCol w:w="999"/>
      </w:tblGrid>
      <w:tr>
        <w:trPr>
          <w:cantSplit/>
        </w:trPr>
        <w:tc>
          <w:tcPr>
            <w:tcW w:w="6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観点</w:t>
            </w:r>
          </w:p>
        </w:tc>
        <w:tc>
          <w:tcPr>
            <w:tcW w:w="97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おおむね満足（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</w:tc>
        <w:tc>
          <w:tcPr>
            <w:tcW w:w="93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十分満足（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）＝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に加わる姿</w:t>
            </w:r>
          </w:p>
        </w:tc>
        <w:tc>
          <w:tcPr>
            <w:tcW w:w="99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努力を要する児童への手立て</w:t>
            </w:r>
          </w:p>
        </w:tc>
      </w:tr>
      <w:tr>
        <w:trPr>
          <w:cantSplit/>
        </w:trPr>
        <w:tc>
          <w:tcPr>
            <w:tcW w:w="6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思考・判断・表現</w:t>
            </w:r>
          </w:p>
        </w:tc>
        <w:tc>
          <w:tcPr>
            <w:tcW w:w="97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名刺を渡しながら名前・つづり・好きなものを伝え、相手の好きなものを聞いて、それに応じて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などの反応を返している（聞き取れないときは聞き返してよい）。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反応は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つでよい。名刺の絵を指さしながら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this.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と言っても満たす。</w:t>
            </w:r>
          </w:p>
        </w:tc>
        <w:tc>
          <w:tcPr>
            <w:tcW w:w="93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に加えて、相手の答えを聞いて、補給したことばや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 subject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などの質問から合うものを選んで足し、やり取りを続けている。</w:t>
            </w:r>
          </w:p>
        </w:tc>
        <w:tc>
          <w:tcPr>
            <w:tcW w:w="99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その場で：先生が相手になって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往復する。名刺の名前と絵を指さしながら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まで言い、先生の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に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か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を選んで返す。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回目の前に：ポスターの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/ 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を一緒に指さし、同じなら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、ちがえば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と確かめてから、同じ相手ともう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回。</w:t>
            </w:r>
          </w:p>
        </w:tc>
      </w:tr>
    </w:tbl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・手立てをした子は、この時間は記録せず、次の◎（第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時）で見る。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・見取りの割り当て：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回目に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〜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班の中を回り、相手の答えに反応を返す子を見る（</w:t>
      </w:r>
      <w:r>
        <w:rPr>
          <w:rFonts w:ascii="UD デジタル 教科書体 NP-R" w:hAnsi="UD デジタル 教科書体 NP-R" w:eastAsia="UD デジタル 教科書体 N-R"/>
          <w:sz w:val="20"/>
        </w:rPr>
        <w:t>10</w:t>
      </w:r>
      <w:r>
        <w:rPr>
          <w:rFonts w:ascii="UD デジタル 教科書体 NP-R" w:hAnsi="UD デジタル 教科書体 NP-R" w:eastAsia="UD デジタル 教科書体 N-R"/>
          <w:sz w:val="20"/>
        </w:rPr>
        <w:t>人前後）。第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時のテストの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B </w:t>
      </w:r>
      <w:r>
        <w:rPr>
          <w:rFonts w:ascii="UD デジタル 教科書体 NP-R" w:hAnsi="UD デジタル 教科書体 NP-R" w:eastAsia="UD デジタル 教科書体 N-R"/>
          <w:sz w:val="20"/>
        </w:rPr>
        <w:t>は〔パフォーマンステスト〕のルーブリック。この時間の記録は同じ観点の別の場面の材料。この時間で全員を見ようとしない。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・評価に入れないこと：発音・つづりの言い方の正確さ／名刺の絵・字の出来／すきなものの中身／声の大きさ・目線・挙手／交換した人数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17–24</w:t>
      </w:r>
      <w:r>
        <w:rPr>
          <w:rFonts w:ascii="UD デジタル 教科書体 NP-R" w:hAnsi="UD デジタル 教科書体 NP-R" w:eastAsia="UD デジタル 教科書体 N-R"/>
          <w:sz w:val="20"/>
        </w:rPr>
        <w:t>　・名刺は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人に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枚。同じ相手と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回目に話すときは、名刺をわたさずにことばだけでよい</w:t>
      </w:r>
      <w:r>
        <w:rPr>
          <w:rFonts w:ascii="UD デジタル 教科書体 NP-R" w:hAnsi="UD デジタル 教科書体 NP-R" w:eastAsia="UD デジタル 教科書体 N-R"/>
          <w:sz w:val="20"/>
        </w:rPr>
        <w:br/>
        <w:t>37–45</w:t>
      </w:r>
      <w:r>
        <w:rPr>
          <w:rFonts w:ascii="UD デジタル 教科書体 NP-R" w:hAnsi="UD デジタル 教科書体 NP-R" w:eastAsia="UD デジタル 教科書体 N-R"/>
          <w:sz w:val="20"/>
        </w:rPr>
        <w:t>　・後半グループは次の時間にこうかんする。今日見つけた反応を使ってよい</w:t>
      </w:r>
    </w:p>
    <w:p>
      <w:pPr>
        <w:pStyle w:val="BodyText"/>
        <w:bidi w:val="0"/>
        <w:spacing w:lineRule="exact" w:line="21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7"/>
        </w:rPr>
        <w:t>補給表（日本語→英語・進行台本と同じ）：もう一回言って→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One more time, please.</w:t>
      </w:r>
      <w:r>
        <w:rPr>
          <w:rFonts w:ascii="UD デジタル 教科書体 NP-R" w:hAnsi="UD デジタル 教科書体 NP-R" w:eastAsia="UD デジタル 教科書体 N-R"/>
          <w:sz w:val="17"/>
        </w:rPr>
        <w:t>／ゆっくり言って→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Slowly, please.</w:t>
      </w:r>
      <w:r>
        <w:rPr>
          <w:rFonts w:ascii="UD デジタル 教科書体 NP-R" w:hAnsi="UD デジタル 教科書体 NP-R" w:eastAsia="UD デジタル 教科書体 N-R"/>
          <w:sz w:val="17"/>
        </w:rPr>
        <w:t>／わたしも！（同じのが好き）→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Me, too!</w:t>
      </w:r>
      <w:r>
        <w:rPr>
          <w:rFonts w:ascii="UD デジタル 教科書体 NP-R" w:hAnsi="UD デジタル 教科書体 NP-R" w:eastAsia="UD デジタル 教科書体 N-R"/>
          <w:sz w:val="17"/>
        </w:rPr>
        <w:t>／いいね！かっこいい！→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Nice! / Cool!</w:t>
      </w:r>
      <w:r>
        <w:rPr>
          <w:rFonts w:ascii="UD デジタル 教科書体 NP-R" w:hAnsi="UD デジタル 教科書体 NP-R" w:eastAsia="UD デジタル 教科書体 N-R"/>
          <w:sz w:val="17"/>
        </w:rPr>
        <w:t>／（名刺を）どうぞ→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Here you are.</w:t>
      </w:r>
      <w:r>
        <w:rPr>
          <w:rFonts w:ascii="UD デジタル 教科書体 NP-R" w:hAnsi="UD デジタル 教科書体 NP-R" w:eastAsia="UD デジタル 教科書体 N-R"/>
          <w:sz w:val="17"/>
        </w:rPr>
        <w:t>／もらってうれしい！→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Thank you! I'm happy!</w:t>
      </w:r>
      <w:r>
        <w:rPr>
          <w:rFonts w:ascii="UD デジタル 教科書体 NP-R" w:hAnsi="UD デジタル 教科書体 NP-R" w:eastAsia="UD デジタル 教科書体 N-R"/>
          <w:sz w:val="17"/>
        </w:rPr>
        <w:t>／先生の名前もたずねたい→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How do you spell your name?</w:t>
      </w:r>
      <w:r>
        <w:rPr>
          <w:rFonts w:ascii="UD デジタル 教科書体 NP-R" w:hAnsi="UD デジタル 教科書体 NP-R" w:eastAsia="UD デジタル 教科書体 N-R"/>
          <w:sz w:val="17"/>
        </w:rPr>
        <w:t>／またね！→</w:t>
      </w:r>
      <w:r>
        <w:rPr>
          <w:rFonts w:ascii="UD デジタル 教科書体 NP-R" w:hAnsi="UD デジタル 教科書体 NP-R" w:eastAsia="UD デジタル 教科書体 N-R"/>
          <w:b/>
          <w:sz w:val="17"/>
        </w:rPr>
        <w:t>See you!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672"/>
        <w:gridCol w:w="854"/>
        <w:gridCol w:w="2053"/>
      </w:tblGrid>
      <w:tr>
        <w:trPr>
          <w:cantSplit/>
        </w:trPr>
        <w:tc>
          <w:tcPr>
            <w:tcW w:w="6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854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0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右：ことばの補給</w:t>
            </w:r>
          </w:p>
        </w:tc>
      </w:tr>
      <w:tr>
        <w:trPr>
          <w:cantSplit/>
        </w:trPr>
        <w:tc>
          <w:tcPr>
            <w:tcW w:w="6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854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Hello! I'm ....</w:t>
              <w:br/>
              <w:t>H-A-N-A. I like ....</w:t>
              <w:br/>
              <w:t>How about you?</w:t>
              <w:br/>
              <w:t>Here you are. — Thank you!</w:t>
              <w:br/>
              <w:t>Me, too! / Nice! / Really?</w:t>
            </w:r>
          </w:p>
        </w:tc>
        <w:tc>
          <w:tcPr>
            <w:tcW w:w="20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What subject do you like?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で書いた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＿＿＿＿＿　＿＿＿＿＿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＿＿＿＿＿　＿＿＿＿＿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時のテストまで消さない）</w:t>
            </w:r>
          </w:p>
        </w:tc>
      </w:tr>
      <w:tr>
        <w:trPr>
          <w:cantSplit/>
        </w:trPr>
        <w:tc>
          <w:tcPr>
            <w:tcW w:w="3579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テレビ（映すだけ）：やり方・グループの分け方・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回目／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回目（映すだけで、黒板には書かない）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書かないもの：交換した人数・名刺の枚数／児童の名前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25"/>
        <w:gridCol w:w="189"/>
        <w:gridCol w:w="1665"/>
      </w:tblGrid>
      <w:tr>
        <w:trPr/>
        <w:tc>
          <w:tcPr>
            <w:tcW w:w="1725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では友だちの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人として答え、ペアで止まった組に入る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・名刺こうかんでは友だちの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人として名刺を持って入る（記録はつけない）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は台本のまま先生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・お手本は先生が名刺を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枚持って二役。先生は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班の中を回る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correct spelling or pronunciation during the exchange. Please don't ask students about their family or pets.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189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665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のペアは省き、板書の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文だけ残す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名刺こうかんのお手本（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）は手順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だけにして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回目の名刺こうかん（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）と振り返り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前の時間が終わっていないとき：名刺ができていない子は、先生が用意した予備の名刺（名前だけ大文字で書いたもの）で参加する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2"/>
        <w:gridCol w:w="187"/>
        <w:gridCol w:w="1780"/>
      </w:tblGrid>
      <w:tr>
        <w:trPr>
          <w:cantSplit/>
        </w:trPr>
        <w:tc>
          <w:tcPr>
            <w:tcW w:w="1612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家：すきなものは絵カードの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から。家族のことや、ペットを飼っているかは聞かない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くらべる：交換した人数・名刺の枚数を数えない、くらべない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目立つ：見つけ係が言うのは反応のことばだけ（だれのかは言わない）。お手本は先生と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で、子どもを前に呼ばない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単元計画の配慮②：選択肢は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つ見せて指さしで選べるようにする（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Soccer? Or baseball?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単元計画の配慮③：ペアは「話す相手を自分で選べる回」を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回は作る</w:t>
            </w:r>
          </w:p>
        </w:tc>
        <w:tc>
          <w:tcPr>
            <w:tcW w:w="187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80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時の名刺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枚とメモ）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の進行台本〕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台本②〕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予備の名刺（名前だけ大文字で）　数枚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見取り用の名簿（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班）・教室のタイマー　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eigo-kyozai-lab.com/elementary/shidoan/es5-hello#h6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5年 はじめまして、5年◯組 第6時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