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000" w:type="pct"/>
        <w:jc w:val="left"/>
        <w:tblInd w:w="30" w:type="dxa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3929"/>
      </w:tblGrid>
      <w:tr>
        <w:trPr>
          <w:cantSplit/>
        </w:trPr>
        <w:tc>
          <w:tcPr>
            <w:tcW w:w="3929" w:type="dxa"/>
            <w:tcBorders/>
            <w:vAlign w:val="bottom"/>
          </w:tcPr>
          <w:p>
            <w:pPr>
              <w:pStyle w:val="Style16"/>
              <w:bidi w:val="0"/>
              <w:spacing w:before="0" w:after="0" w:line="212" w:lineRule="exact"/>
              <w:ind w:hanging="0" w:left="0" w:right="0"/>
              <w:jc w:val="left"/>
              <w:rPr>
                <w:color w:val="445566"/>
              </w:rPr>
            </w:pP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小学校外国語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5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年｜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NEW HORIZON Elementary 5 Unit 1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対応｜本時案　第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時／全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8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時間</w:t>
            </w:r>
          </w:p>
          <w:p>
            <w:pPr>
              <w:pStyle w:val="Style16"/>
              <w:bidi w:val="0"/>
              <w:spacing w:before="0" w:after="0" w:line="325" w:lineRule="exact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すきなものビンゴ——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What sport?</w:t>
            </w:r>
          </w:p>
        </w:tc>
      </w:tr>
    </w:tbl>
    <w:p>
      <w:pPr>
        <w:pStyle w:val="Style15"/>
        <w:bidi w:val="0"/>
        <w:spacing w:after="40"/>
        <w:jc w:val="left"/>
        <w:rPr/>
      </w:pPr>
      <w:r>
        <w:rPr>
          <w:rFonts w:ascii="UD デジタル 教科書体 NP-R" w:hAnsi="UD デジタル 教科書体 NP-R" w:eastAsia="UD デジタル 教科書体 N-R"/>
        </w:rPr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620"/>
        <w:gridCol w:w="414"/>
        <w:gridCol w:w="413"/>
        <w:gridCol w:w="414"/>
        <w:gridCol w:w="413"/>
        <w:gridCol w:w="414"/>
        <w:gridCol w:w="413"/>
        <w:gridCol w:w="414"/>
        <w:gridCol w:w="413"/>
      </w:tblGrid>
      <w:tr>
        <w:trPr>
          <w:cantSplit/>
        </w:trPr>
        <w:tc>
          <w:tcPr>
            <w:tcW w:w="6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単元の位置</w:t>
            </w:r>
          </w:p>
        </w:tc>
        <w:tc>
          <w:tcPr>
            <w:tcW w:w="414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center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 SO</w:t>
            </w:r>
          </w:p>
        </w:tc>
        <w:tc>
          <w:tcPr>
            <w:tcW w:w="413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center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 SO</w:t>
            </w:r>
          </w:p>
        </w:tc>
        <w:tc>
          <w:tcPr>
            <w:tcW w:w="414" w:type="dxa"/>
            <w:tcBorders>
              <w:top w:val="single" w:sz="12" w:space="0" w:color="1A1A1A"/>
              <w:left w:val="single" w:sz="12" w:space="0" w:color="1A1A1A"/>
              <w:bottom w:val="single" w:sz="12" w:space="0" w:color="1A1A1A"/>
              <w:right w:val="single" w:sz="12" w:space="0" w:color="1A1A1A"/>
            </w:tcBorders>
            <w:shd w:fill="E9F5EE" w:val="clear"/>
            <w:vAlign w:val="center"/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center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 xml:space="preserve">本時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3 YT</w:t>
            </w:r>
          </w:p>
        </w:tc>
        <w:tc>
          <w:tcPr>
            <w:tcW w:w="413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center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4 YT</w:t>
            </w:r>
          </w:p>
        </w:tc>
        <w:tc>
          <w:tcPr>
            <w:tcW w:w="414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center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5 EC◎</w:t>
            </w:r>
          </w:p>
        </w:tc>
        <w:tc>
          <w:tcPr>
            <w:tcW w:w="413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center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6 EC◎</w:t>
            </w:r>
          </w:p>
        </w:tc>
        <w:tc>
          <w:tcPr>
            <w:tcW w:w="414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center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7 OH</w:t>
            </w:r>
          </w:p>
        </w:tc>
        <w:tc>
          <w:tcPr>
            <w:tcW w:w="413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6"/>
              <w:bidi w:val="0"/>
              <w:spacing w:lineRule="exact" w:line="212" w:before="0" w:after="0"/>
              <w:jc w:val="center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8 OH◎</w:t>
            </w:r>
          </w:p>
        </w:tc>
      </w:tr>
    </w:tbl>
    <w:p>
      <w:pPr>
        <w:pStyle w:val="BodyText"/>
        <w:bidi w:val="0"/>
        <w:spacing w:lineRule="exact" w:line="200"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sz w:val="16"/>
        </w:rPr>
        <w:t>前時：第</w:t>
      </w:r>
      <w:r>
        <w:rPr>
          <w:rFonts w:ascii="UD デジタル 教科書体 NP-R" w:hAnsi="UD デジタル 教科書体 NP-R" w:eastAsia="UD デジタル 教科書体 N-R"/>
          <w:sz w:val="16"/>
        </w:rPr>
        <w:t>2</w:t>
      </w:r>
      <w:r>
        <w:rPr>
          <w:rFonts w:ascii="UD デジタル 教科書体 NP-R" w:hAnsi="UD デジタル 教科書体 NP-R" w:eastAsia="UD デジタル 教科書体 N-R"/>
          <w:sz w:val="16"/>
        </w:rPr>
        <w:t>時　</w:t>
      </w:r>
      <w:r>
        <w:rPr>
          <w:rFonts w:ascii="UD デジタル 教科書体 NP-R" w:hAnsi="UD デジタル 教科書体 NP-R" w:eastAsia="UD デジタル 教科書体 N-R"/>
          <w:sz w:val="16"/>
        </w:rPr>
        <w:t>Small Talk</w:t>
      </w:r>
      <w:r>
        <w:rPr>
          <w:rFonts w:ascii="UD デジタル 教科書体 NP-R" w:hAnsi="UD デジタル 教科書体 NP-R" w:eastAsia="UD デジタル 教科書体 N-R"/>
          <w:sz w:val="16"/>
        </w:rPr>
        <w:t xml:space="preserve">（先生のすきなもの）と </w:t>
      </w:r>
      <w:r>
        <w:rPr>
          <w:rFonts w:ascii="UD デジタル 教科書体 NP-R" w:hAnsi="UD デジタル 教科書体 NP-R" w:eastAsia="UD デジタル 教科書体 N-R"/>
          <w:sz w:val="16"/>
        </w:rPr>
        <w:t>I like ....</w:t>
      </w:r>
      <w:r>
        <w:rPr>
          <w:rFonts w:ascii="UD デジタル 教科書体 NP-R" w:hAnsi="UD デジタル 教科書体 NP-R" w:eastAsia="UD デジタル 教科書体 N-R"/>
          <w:sz w:val="16"/>
        </w:rPr>
        <w:t>／次時：第</w:t>
      </w:r>
      <w:r>
        <w:rPr>
          <w:rFonts w:ascii="UD デジタル 教科書体 NP-R" w:hAnsi="UD デジタル 教科書体 NP-R" w:eastAsia="UD デジタル 教科書体 N-R"/>
          <w:sz w:val="16"/>
        </w:rPr>
        <w:t>4</w:t>
      </w:r>
      <w:r>
        <w:rPr>
          <w:rFonts w:ascii="UD デジタル 教科書体 NP-R" w:hAnsi="UD デジタル 教科書体 NP-R" w:eastAsia="UD デジタル 教科書体 N-R"/>
          <w:sz w:val="16"/>
        </w:rPr>
        <w:t>時　名前のつづりをたずね合う（スペル・インタビュー）</w:t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929"/>
      </w:tblGrid>
      <w:tr>
        <w:trPr>
          <w:cantSplit/>
        </w:trPr>
        <w:tc>
          <w:tcPr>
            <w:tcW w:w="3929" w:type="dxa"/>
            <w:tcBorders>
              <w:top w:val="single" w:sz="6" w:space="0" w:color="1E6E46"/>
              <w:left w:val="single" w:sz="6" w:space="0" w:color="1E6E46"/>
              <w:bottom w:val="single" w:sz="6" w:space="0" w:color="1E6E46"/>
              <w:right w:val="single" w:sz="6" w:space="0" w:color="1E6E46"/>
            </w:tcBorders>
            <w:shd w:fill="E9F5EE" w:val="clear"/>
            <w:vAlign w:val="center"/>
          </w:tcPr>
          <w:p>
            <w:pPr>
              <w:pStyle w:val="Style16"/>
              <w:bidi w:val="0"/>
              <w:spacing w:before="0" w:after="0" w:line="262" w:lineRule="exact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</w:rPr>
              <w:t>この時間を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行で</w:t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　① </w:t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What sport do you like? </w:t>
            </w:r>
            <w:r>
              <w:rPr>
                <w:rFonts w:ascii="UD デジタル 教科書体 NP-R" w:hAnsi="UD デジタル 教科書体 NP-R" w:eastAsia="UD デジタル 教科書体 N-R"/>
              </w:rPr>
              <w:t>で歩いてたずね合い、ビンゴのマスと照らす</w:t>
            </w:r>
            <w:r>
              <w:rPr>
                <w:rFonts w:ascii="UD デジタル 教科書体 NP-R" w:hAnsi="UD デジタル 教科書体 NP-R" w:eastAsia="UD デジタル 教科書体 N-R"/>
              </w:rPr>
              <w:br/>
              <w:t xml:space="preserve">② </w:t>
            </w:r>
            <w:r>
              <w:rPr>
                <w:rFonts w:ascii="UD デジタル 教科書体 NP-R" w:hAnsi="UD デジタル 教科書体 NP-R" w:eastAsia="UD デジタル 教科書体 N-R"/>
              </w:rPr>
              <w:t>英語で言うのは太字だけ（台本の枠・読み上げ例も太字）。ほかは日本語でよい</w:t>
            </w:r>
            <w:r>
              <w:rPr>
                <w:rFonts w:ascii="UD デジタル 教科書体 NP-R" w:hAnsi="UD デジタル 教科書体 NP-R" w:eastAsia="UD デジタル 教科書体 N-R"/>
              </w:rPr>
              <w:br/>
              <w:t>③ ○</w:t>
            </w:r>
            <w:r>
              <w:rPr>
                <w:rFonts w:ascii="UD デジタル 教科書体 NP-R" w:hAnsi="UD デジタル 教科書体 NP-R" w:eastAsia="UD デジタル 教科書体 N-R"/>
              </w:rPr>
              <w:t>マスに印をつけたあと、</w:t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Me, too! </w:t>
            </w:r>
            <w:r>
              <w:rPr>
                <w:rFonts w:ascii="UD デジタル 教科書体 NP-R" w:hAnsi="UD デジタル 教科書体 NP-R" w:eastAsia="UD デジタル 教科書体 N-R"/>
              </w:rPr>
              <w:t>などの反応を返しているか</w:t>
            </w:r>
          </w:p>
        </w:tc>
      </w:tr>
    </w:tbl>
    <w:tbl>
      <w:tblPr>
        <w:tblW w:w="5000" w:type="pct"/>
        <w:jc w:val="left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</w:tblPr>
      <w:tblGrid>
        <w:gridCol w:w="502"/>
        <w:gridCol w:w="3427"/>
      </w:tblGrid>
      <w:tr>
        <w:trPr>
          <w:cantSplit/>
        </w:trPr>
        <w:tc>
          <w:tcPr>
            <w:tcW w:w="50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本時の目標</w:t>
            </w:r>
          </w:p>
        </w:tc>
        <w:tc>
          <w:tcPr>
            <w:tcW w:w="342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What sport do you like?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などで友だちに好きなもの・ことをたずね、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I like ....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の答えを聞いて自分のマスにあるものを見つけながら、たずねたり答えたりするやり取りをすることができる。（知識・技能）</w:t>
            </w:r>
          </w:p>
        </w:tc>
      </w:tr>
      <w:tr>
        <w:trPr>
          <w:cantSplit/>
        </w:trPr>
        <w:tc>
          <w:tcPr>
            <w:tcW w:w="50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めあて</w:t>
            </w:r>
          </w:p>
        </w:tc>
        <w:tc>
          <w:tcPr>
            <w:tcW w:w="342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What sport do you like?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で友だちのすきを見つけよう</w:t>
            </w:r>
          </w:p>
        </w:tc>
      </w:tr>
      <w:tr>
        <w:trPr>
          <w:cantSplit/>
        </w:trPr>
        <w:tc>
          <w:tcPr>
            <w:tcW w:w="50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評価</w:t>
            </w:r>
          </w:p>
        </w:tc>
        <w:tc>
          <w:tcPr>
            <w:tcW w:w="342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本時は記録に残す評価を行わない（○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21–33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マスに印をつけたあと、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Me, too!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などの反応を返しているか（全員を見渡す））</w:t>
            </w:r>
          </w:p>
        </w:tc>
      </w:tr>
    </w:tbl>
    <w:p>
      <w:pPr>
        <w:pStyle w:val="BodyText"/>
        <w:bidi w:val="0"/>
        <w:spacing w:lineRule="exact" w:line="188"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sz w:val="15"/>
        </w:rPr>
        <w:t>太字＝英語で言う／ふつうの字＝日本語でよい　・留意点 ◇全員へ ◆止まった子へ ◎記録 ○指導に生かす ▶スライド 〔〕紙 ⇒</w:t>
      </w:r>
      <w:r>
        <w:rPr>
          <w:rFonts w:ascii="UD デジタル 教科書体 NP-R" w:hAnsi="UD デジタル 教科書体 NP-R" w:eastAsia="UD デジタル 教科書体 N-R"/>
          <w:sz w:val="15"/>
        </w:rPr>
        <w:t>2</w:t>
      </w:r>
      <w:r>
        <w:rPr>
          <w:rFonts w:ascii="UD デジタル 教科書体 NP-R" w:hAnsi="UD デジタル 教科書体 NP-R" w:eastAsia="UD デジタル 教科書体 N-R"/>
          <w:sz w:val="15"/>
        </w:rPr>
        <w:t>＝</w:t>
      </w:r>
      <w:r>
        <w:rPr>
          <w:rFonts w:ascii="UD デジタル 教科書体 NP-R" w:hAnsi="UD デジタル 教科書体 NP-R" w:eastAsia="UD デジタル 教科書体 N-R"/>
          <w:sz w:val="15"/>
        </w:rPr>
        <w:t>2</w:t>
      </w:r>
      <w:r>
        <w:rPr>
          <w:rFonts w:ascii="UD デジタル 教科書体 NP-R" w:hAnsi="UD デジタル 教科書体 NP-R" w:eastAsia="UD デジタル 教科書体 N-R"/>
          <w:sz w:val="15"/>
        </w:rPr>
        <w:t>ページ目</w:t>
      </w:r>
    </w:p>
    <w:tbl>
      <w:tblPr>
        <w:tblW w:w="10544" w:type="dxa"/>
        <w:jc w:val="left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</w:tblPr>
      <w:tblGrid>
        <w:gridCol w:w="1160"/>
        <w:gridCol w:w="3058"/>
        <w:gridCol w:w="4007"/>
        <w:gridCol w:w="2320"/>
      </w:tblGrid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分・形態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学習活動（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S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：予想される反応）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先生のことば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留意点・評価・▶〔紙〕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0–5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あいさつ。教科書の歌（デジタル教材）。終わったらスライドショーを始める。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Hello, everyone! How are you?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みなさん、こんにちは。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S1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5–10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帯：歌／アルファベット帯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アルファベットの歌（デジタル教材）→名前によく使う文字（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K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・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T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・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M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・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S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・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H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など）を聞いて空書き→先生の名前のつづりを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文字ずつ空書き。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先生の名前のつづりも、空中に書いてみよう。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S2–3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・第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4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時の名前のつづりの準備。書けなくても指で追えればよい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10–15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絵カード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16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枚を、なかま（スポーツ・食べもの・教科・動物）ごとに言う→先生の質問に全員で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I like ....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と答える。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>S: I like soccer.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なかまごとに聞くよ。全員で答えてね。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型：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What ___ do you like?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　①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sport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 ②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subject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S4–5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〔絵カード〕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15–17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めあてを読む。質問してから答える（いきなり見せ合わない）と聞く。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質問してから答えようね。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S6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17–21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ひとり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ビンゴの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9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マスに、すきなもの・ことを絵か日本語でかく（絵カードの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16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から選ぶ・まん中はいちばんのお気に入り）。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Write or draw things you like.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すきなものを、絵か日本語でかこう。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S7–8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〔活動シート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〕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・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4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分で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9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マス。絵か日本語でよい（英語は写したい子だけ）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21–33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全員（歩く）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ビンゴ。歩いて出会った友だちと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What sport do you like? — I like ....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（教科でもよい）。同じものがマスにあれば○。前半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6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分→止めて反応のことばを全員で言う（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分）→後半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5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分。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 xml:space="preserve">S: What sport do you like?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／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I like tennis.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／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Me, too!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Walk and ask your friends.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歩いて、友だちにたずねよう。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S9–12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〔活動シート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〕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  <w:t>○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印をつけたあと反応を返しているか（記録しない）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・ビンゴになっても続ける（そろった人を数えない）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  <w:t>⇒2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33–37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席にもどる→先生の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What subject do you like?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に全員で答え、先生の答えに反応を返す→次の時間は名前のつづりをたずね合うと聞く。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 xml:space="preserve">S: I like music.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／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Me, too!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What subject do you like?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（全員に）何の教科が好き？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S13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〔ポスター〕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keepNext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37–45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全体→ひとり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keepNext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振り返りカードの毎時間の欄に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行。活動シート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は第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8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時まで集めておく。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keepNext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友だちのすきを、たずねて見つけられたかな。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Good job! See you next time.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よくがんばりました。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keepNext/>
              <w:bidi w:val="0"/>
              <w:spacing w:lineRule="exact" w:line="188" w:before="0" w:after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S14–15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〔振り返りカード〕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  <w:t>⇒2</w:t>
            </w:r>
          </w:p>
        </w:tc>
      </w:tr>
    </w:tbl>
    <w:p>
      <w:pPr>
        <w:pStyle w:val="BodyText"/>
        <w:bidi w:val="0"/>
        <w:spacing w:after="0" w:line="188" w:lineRule="exact" w:before="0"/>
        <w:ind w:hanging="0" w:left="0" w:right="0"/>
        <w:jc w:val="left"/>
        <w:rPr>
          <w:color w:val="777788"/>
        </w:rPr>
      </w:pP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英語教材ラボ 小学校版　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https://eigo-kyozai-lab.com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　この指導案：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eigo-kyozai-lab.com/elementary/shidoan/es5-hello#h3</w:t>
        <w:br/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学校・授業での利用は自由です（再配布・販売はご遠慮ください）</w:t>
      </w:r>
      <w:r>
        <w:rPr>
          <w:rFonts w:ascii="UD デジタル 教科書体 NP-R" w:hAnsi="UD デジタル 教科書体 NP-R" w:eastAsia="UD デジタル 教科書体 N-R"/>
        </w:rPr>
        <w:br w:type="page"/>
      </w:r>
    </w:p>
    <w:p>
      <w:pPr>
        <w:pStyle w:val="BodyText"/>
        <w:bidi w:val="0"/>
        <w:spacing w:after="4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</w:rPr>
        <w:t> </w:t>
      </w:r>
    </w:p>
    <w:tbl>
      <w:tblPr>
        <w:tblW w:w="5000" w:type="pct"/>
        <w:jc w:val="left"/>
        <w:tblInd w:w="30" w:type="dxa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3929"/>
      </w:tblGrid>
      <w:tr>
        <w:trPr>
          <w:cantSplit/>
        </w:trPr>
        <w:tc>
          <w:tcPr>
            <w:tcW w:w="3929" w:type="dxa"/>
            <w:tcBorders/>
            <w:vAlign w:val="bottom"/>
          </w:tcPr>
          <w:p>
            <w:pPr>
              <w:pStyle w:val="Style16"/>
              <w:bidi w:val="0"/>
              <w:spacing w:before="0" w:after="0" w:line="212" w:lineRule="exact"/>
              <w:ind w:hanging="0" w:left="0" w:right="0"/>
              <w:jc w:val="left"/>
              <w:rPr>
                <w:color w:val="445566"/>
              </w:rPr>
            </w:pP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小学校外国語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5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年｜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NEW HORIZON Elementary 5 Unit 1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対応</w:t>
            </w:r>
          </w:p>
          <w:p>
            <w:pPr>
              <w:pStyle w:val="Style16"/>
              <w:bidi w:val="0"/>
              <w:spacing w:before="0" w:after="0" w:line="325" w:lineRule="exact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第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時　評価・板書・準備（前の日に読む面）</w:t>
            </w:r>
          </w:p>
        </w:tc>
      </w:tr>
    </w:tbl>
    <w:p>
      <w:pPr>
        <w:pStyle w:val="Style15"/>
        <w:bidi w:val="0"/>
        <w:spacing w:after="40"/>
        <w:jc w:val="left"/>
        <w:rPr/>
      </w:pPr>
      <w:r>
        <w:rPr>
          <w:rFonts w:ascii="UD デジタル 教科書体 NP-R" w:hAnsi="UD デジタル 教科書体 NP-R" w:eastAsia="UD デジタル 教科書体 N-R"/>
        </w:rPr>
      </w:r>
    </w:p>
    <w:p>
      <w:pPr>
        <w:pStyle w:val="BodyText"/>
        <w:bidi w:val="0"/>
        <w:spacing w:lineRule="exact" w:line="262" w:before="0" w:after="0"/>
        <w:ind w:hanging="0" w:left="0" w:right="0"/>
        <w:jc w:val="left"/>
        <w:rPr>
          <w:b/>
        </w:rPr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評価　</w:t>
      </w:r>
      <w:r>
        <w:rPr>
          <w:rFonts w:ascii="UD デジタル 教科書体 NP-R" w:hAnsi="UD デジタル 教科書体 NP-R" w:eastAsia="UD デジタル 教科書体 N-R"/>
          <w:b/>
        </w:rPr>
        <w:t>　本時は指導に生かす評価</w:t>
      </w:r>
    </w:p>
    <w:p>
      <w:pPr>
        <w:pStyle w:val="BodyText"/>
        <w:bidi w:val="0"/>
        <w:spacing w:lineRule="exact" w:line="250"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sz w:val="20"/>
        </w:rPr>
        <w:t>本時は記録に残す評価を行わない。</w:t>
      </w:r>
      <w:r>
        <w:rPr>
          <w:rFonts w:ascii="UD デジタル 教科書体 NP-R" w:hAnsi="UD デジタル 教科書体 NP-R" w:eastAsia="UD デジタル 教科書体 N-R"/>
          <w:sz w:val="20"/>
        </w:rPr>
        <w:br/>
        <w:t>○21–33</w:t>
      </w:r>
      <w:r>
        <w:rPr>
          <w:rFonts w:ascii="UD デジタル 教科書体 NP-R" w:hAnsi="UD デジタル 教科書体 NP-R" w:eastAsia="UD デジタル 教科書体 N-R"/>
          <w:sz w:val="20"/>
        </w:rPr>
        <w:t>　マスに印をつけたあと、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Me, too! </w:t>
      </w:r>
      <w:r>
        <w:rPr>
          <w:rFonts w:ascii="UD デジタル 教科書体 NP-R" w:hAnsi="UD デジタル 教科書体 NP-R" w:eastAsia="UD デジタル 教科書体 N-R"/>
          <w:sz w:val="20"/>
        </w:rPr>
        <w:t>などの反応を返しているか（全員を見渡す）→第</w:t>
      </w:r>
      <w:r>
        <w:rPr>
          <w:rFonts w:ascii="UD デジタル 教科書体 NP-R" w:hAnsi="UD デジタル 教科書体 NP-R" w:eastAsia="UD デジタル 教科書体 N-R"/>
          <w:sz w:val="20"/>
        </w:rPr>
        <w:t>6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時の名刺こうかん会の前に、反応のことばをもう一度全員で言う（その場の手立て：返さずに次へ行く子のところで、先生が 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Me, too! </w:t>
      </w:r>
      <w:r>
        <w:rPr>
          <w:rFonts w:ascii="UD デジタル 教科書体 NP-R" w:hAnsi="UD デジタル 教科書体 NP-R" w:eastAsia="UD デジタル 教科書体 N-R"/>
          <w:sz w:val="20"/>
        </w:rPr>
        <w:t>と言ってみせ、同じ相手ともう</w:t>
      </w:r>
      <w:r>
        <w:rPr>
          <w:rFonts w:ascii="UD デジタル 教科書体 NP-R" w:hAnsi="UD デジタル 教科書体 NP-R" w:eastAsia="UD デジタル 教科書体 N-R"/>
          <w:sz w:val="20"/>
        </w:rPr>
        <w:t>1</w:t>
      </w:r>
      <w:r>
        <w:rPr>
          <w:rFonts w:ascii="UD デジタル 教科書体 NP-R" w:hAnsi="UD デジタル 教科書体 NP-R" w:eastAsia="UD デジタル 教科書体 N-R"/>
          <w:sz w:val="20"/>
        </w:rPr>
        <w:t>回言わせる）</w:t>
      </w:r>
      <w:r>
        <w:rPr>
          <w:rFonts w:ascii="UD デジタル 教科書体 NP-R" w:hAnsi="UD デジタル 教科書体 NP-R" w:eastAsia="UD デジタル 教科書体 N-R"/>
          <w:sz w:val="20"/>
        </w:rPr>
        <w:br/>
      </w:r>
      <w:r>
        <w:rPr>
          <w:rFonts w:ascii="UD デジタル 教科書体 NP-R" w:hAnsi="UD デジタル 教科書体 NP-R" w:eastAsia="UD デジタル 教科書体 N-R"/>
          <w:sz w:val="20"/>
        </w:rPr>
        <w:t>評価に入れないこと：ビンゴがそろったか・○の数／マスの書き方（絵・日本語でよい）／すきなものの中身／声の大きさ・目線・挙手</w:t>
      </w:r>
    </w:p>
    <w:p>
      <w:pPr>
        <w:pStyle w:val="BodyText"/>
        <w:bidi w:val="0"/>
        <w:spacing w:lineRule="exact" w:line="262"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展開の補足　</w:t>
      </w:r>
      <w:r>
        <w:rPr>
          <w:rFonts w:ascii="UD デジタル 教科書体 NP-R" w:hAnsi="UD デジタル 教科書体 NP-R" w:eastAsia="UD デジタル 教科書体 N-R"/>
          <w:b/>
        </w:rPr>
        <w:t>　</w:t>
      </w:r>
      <w:r>
        <w:rPr>
          <w:rFonts w:ascii="UD デジタル 教科書体 NP-R" w:hAnsi="UD デジタル 教科書体 NP-R" w:eastAsia="UD デジタル 教科書体 N-R"/>
          <w:b/>
        </w:rPr>
        <w:t>1</w:t>
      </w:r>
      <w:r>
        <w:rPr>
          <w:rFonts w:ascii="UD デジタル 教科書体 NP-R" w:hAnsi="UD デジタル 教科書体 NP-R" w:eastAsia="UD デジタル 教科書体 N-R"/>
          <w:b/>
        </w:rPr>
        <w:t>ページ目の「⇒</w:t>
      </w:r>
      <w:r>
        <w:rPr>
          <w:rFonts w:ascii="UD デジタル 教科書体 NP-R" w:hAnsi="UD デジタル 教科書体 NP-R" w:eastAsia="UD デジタル 教科書体 N-R"/>
          <w:b/>
        </w:rPr>
        <w:t>2</w:t>
      </w:r>
      <w:r>
        <w:rPr>
          <w:rFonts w:ascii="UD デジタル 教科書体 NP-R" w:hAnsi="UD デジタル 教科書体 NP-R" w:eastAsia="UD デジタル 教科書体 N-R"/>
          <w:b/>
        </w:rPr>
        <w:t>」</w:t>
      </w:r>
    </w:p>
    <w:p>
      <w:pPr>
        <w:pStyle w:val="BodyText"/>
        <w:bidi w:val="0"/>
        <w:spacing w:lineRule="exact" w:line="250"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sz w:val="20"/>
        </w:rPr>
        <w:t>21–33</w:t>
      </w:r>
      <w:r>
        <w:rPr>
          <w:rFonts w:ascii="UD デジタル 教科書体 NP-R" w:hAnsi="UD デジタル 教科書体 NP-R" w:eastAsia="UD デジタル 教科書体 N-R"/>
          <w:sz w:val="20"/>
        </w:rPr>
        <w:t>　・止めたときは、反応のことば（</w:t>
      </w:r>
      <w:r>
        <w:rPr>
          <w:rFonts w:ascii="UD デジタル 教科書体 NP-R" w:hAnsi="UD デジタル 教科書体 NP-R" w:eastAsia="UD デジタル 教科書体 N-R"/>
          <w:sz w:val="20"/>
        </w:rPr>
        <w:t>Me, too! / Nice! / Really?</w:t>
      </w:r>
      <w:r>
        <w:rPr>
          <w:rFonts w:ascii="UD デジタル 教科書体 NP-R" w:hAnsi="UD デジタル 教科書体 NP-R" w:eastAsia="UD デジタル 教科書体 N-R"/>
          <w:sz w:val="20"/>
        </w:rPr>
        <w:t>）を全員で</w:t>
      </w:r>
      <w:r>
        <w:rPr>
          <w:rFonts w:ascii="UD デジタル 教科書体 NP-R" w:hAnsi="UD デジタル 教科書体 NP-R" w:eastAsia="UD デジタル 教科書体 N-R"/>
          <w:sz w:val="20"/>
        </w:rPr>
        <w:t>2</w:t>
      </w:r>
      <w:r>
        <w:rPr>
          <w:rFonts w:ascii="UD デジタル 教科書体 NP-R" w:hAnsi="UD デジタル 教科書体 NP-R" w:eastAsia="UD デジタル 教科書体 N-R"/>
          <w:sz w:val="20"/>
        </w:rPr>
        <w:t>回言うだけ（言われた人を数えない）</w:t>
      </w:r>
      <w:r>
        <w:rPr>
          <w:rFonts w:ascii="UD デジタル 教科書体 NP-R" w:hAnsi="UD デジタル 教科書体 NP-R" w:eastAsia="UD デジタル 教科書体 N-R"/>
          <w:sz w:val="20"/>
        </w:rPr>
        <w:br/>
        <w:t>21–33</w:t>
      </w:r>
      <w:r>
        <w:rPr>
          <w:rFonts w:ascii="UD デジタル 教科書体 NP-R" w:hAnsi="UD デジタル 教科書体 NP-R" w:eastAsia="UD デジタル 教科書体 N-R"/>
          <w:sz w:val="20"/>
        </w:rPr>
        <w:t>　◆答えが出ない子には、絵カード</w:t>
      </w:r>
      <w:r>
        <w:rPr>
          <w:rFonts w:ascii="UD デジタル 教科書体 NP-R" w:hAnsi="UD デジタル 教科書体 NP-R" w:eastAsia="UD デジタル 教科書体 N-R"/>
          <w:sz w:val="20"/>
        </w:rPr>
        <w:t>2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枚を見せて 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Soccer? Or tennis? 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と選ばせ、指させた語で 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I like .... </w:t>
      </w:r>
      <w:r>
        <w:rPr>
          <w:rFonts w:ascii="UD デジタル 教科書体 NP-R" w:hAnsi="UD デジタル 教科書体 NP-R" w:eastAsia="UD デジタル 教科書体 N-R"/>
          <w:sz w:val="20"/>
        </w:rPr>
        <w:t>を一緒に言う（単元計画の配慮②）</w:t>
      </w:r>
      <w:r>
        <w:rPr>
          <w:rFonts w:ascii="UD デジタル 教科書体 NP-R" w:hAnsi="UD デジタル 教科書体 NP-R" w:eastAsia="UD デジタル 教科書体 N-R"/>
          <w:sz w:val="20"/>
        </w:rPr>
        <w:br/>
        <w:t>37–45</w:t>
      </w:r>
      <w:r>
        <w:rPr>
          <w:rFonts w:ascii="UD デジタル 教科書体 NP-R" w:hAnsi="UD デジタル 教科書体 NP-R" w:eastAsia="UD デジタル 教科書体 N-R"/>
          <w:sz w:val="20"/>
        </w:rPr>
        <w:t>　・活動シート</w:t>
      </w:r>
      <w:r>
        <w:rPr>
          <w:rFonts w:ascii="UD デジタル 教科書体 NP-R" w:hAnsi="UD デジタル 教科書体 NP-R" w:eastAsia="UD デジタル 教科書体 N-R"/>
          <w:sz w:val="20"/>
        </w:rPr>
        <w:t>1</w:t>
      </w:r>
      <w:r>
        <w:rPr>
          <w:rFonts w:ascii="UD デジタル 教科書体 NP-R" w:hAnsi="UD デジタル 教科書体 NP-R" w:eastAsia="UD デジタル 教科書体 N-R"/>
          <w:sz w:val="20"/>
        </w:rPr>
        <w:t>の予備は、第</w:t>
      </w:r>
      <w:r>
        <w:rPr>
          <w:rFonts w:ascii="UD デジタル 教科書体 NP-R" w:hAnsi="UD デジタル 教科書体 NP-R" w:eastAsia="UD デジタル 教科書体 N-R"/>
          <w:sz w:val="20"/>
        </w:rPr>
        <w:t>8</w:t>
      </w:r>
      <w:r>
        <w:rPr>
          <w:rFonts w:ascii="UD デジタル 教科書体 NP-R" w:hAnsi="UD デジタル 教科書体 NP-R" w:eastAsia="UD デジタル 教科書体 N-R"/>
          <w:sz w:val="20"/>
        </w:rPr>
        <w:t>時のビンゴ</w:t>
      </w:r>
      <w:r>
        <w:rPr>
          <w:rFonts w:ascii="UD デジタル 教科書体 NP-R" w:hAnsi="UD デジタル 教科書体 NP-R" w:eastAsia="UD デジタル 教科書体 N-R"/>
          <w:sz w:val="20"/>
        </w:rPr>
        <w:t>2</w:t>
      </w:r>
      <w:r>
        <w:rPr>
          <w:rFonts w:ascii="UD デジタル 教科書体 NP-R" w:hAnsi="UD デジタル 教科書体 NP-R" w:eastAsia="UD デジタル 教科書体 N-R"/>
          <w:sz w:val="20"/>
        </w:rPr>
        <w:t>枚目に使う</w:t>
      </w:r>
    </w:p>
    <w:p>
      <w:pPr>
        <w:pStyle w:val="BodyText"/>
        <w:keepNext/>
        <w:bidi w:val="0"/>
        <w:spacing w:lineRule="exact" w:line="262" w:before="0" w:after="0"/>
        <w:ind w:hanging="0" w:left="0" w:right="0"/>
        <w:jc w:val="left"/>
        <w:rPr>
          <w:b/>
        </w:rPr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板書計画　</w:t>
      </w:r>
      <w:r>
        <w:rPr>
          <w:rFonts w:ascii="UD デジタル 教科書体 NP-R" w:hAnsi="UD デジタル 教科書体 NP-R" w:eastAsia="UD デジタル 教科書体 N-R"/>
          <w:b/>
        </w:rPr>
        <w:t>　</w:t>
      </w:r>
    </w:p>
    <w:tbl>
      <w:tblPr>
        <w:tblW w:w="5000" w:type="pct"/>
        <w:jc w:val="left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</w:tblPr>
      <w:tblGrid>
        <w:gridCol w:w="753"/>
        <w:gridCol w:w="992"/>
        <w:gridCol w:w="2183"/>
      </w:tblGrid>
      <w:tr>
        <w:trPr>
          <w:cantSplit/>
        </w:trPr>
        <w:tc>
          <w:tcPr>
            <w:tcW w:w="753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左</w:t>
            </w:r>
          </w:p>
        </w:tc>
        <w:tc>
          <w:tcPr>
            <w:tcW w:w="992" w:type="dxa"/>
            <w:gridSpan w:val="2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中：会話の型</w:t>
            </w:r>
          </w:p>
        </w:tc>
        <w:tc>
          <w:tcPr>
            <w:tcW w:w="2183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右：反応のことば</w:t>
            </w:r>
          </w:p>
        </w:tc>
      </w:tr>
      <w:tr>
        <w:trPr>
          <w:cantSplit/>
        </w:trPr>
        <w:tc>
          <w:tcPr>
            <w:tcW w:w="753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日付・第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めあて</w:t>
            </w:r>
          </w:p>
        </w:tc>
        <w:tc>
          <w:tcPr>
            <w:tcW w:w="992" w:type="dxa"/>
            <w:gridSpan w:val="2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What sport do you like?</w:t>
              <w:br/>
              <w:t>— I like ....</w:t>
              <w:br/>
              <w:t>Me, too! / Nice! / Really?</w:t>
            </w:r>
          </w:p>
        </w:tc>
        <w:tc>
          <w:tcPr>
            <w:tcW w:w="2183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Me, too!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　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Nice!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　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Really?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（ポスターの下にもある）</w:t>
            </w:r>
          </w:p>
        </w:tc>
      </w:tr>
      <w:tr>
        <w:trPr>
          <w:cantSplit/>
        </w:trPr>
        <w:tc>
          <w:tcPr>
            <w:tcW w:w="3928" w:type="dxa"/>
            <w:gridSpan w:val="4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黒板の横：キーフレーズポスター（第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時から）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テレビ（映すだけ）：ビンゴのやり方・ルール（映すだけ）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書かないもの：ビンゴがそろった人の名前・数／すきなものの人数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671"/>
        <w:gridCol w:w="195"/>
        <w:gridCol w:w="2063"/>
      </w:tblGrid>
      <w:tr>
        <w:trPr>
          <w:cantSplit/>
        </w:trPr>
        <w:tc>
          <w:tcPr>
            <w:tcW w:w="1671" w:type="dxa"/>
            <w:tcBorders/>
          </w:tcPr>
          <w:p>
            <w:pPr>
              <w:pStyle w:val="Style16"/>
              <w:bidi w:val="0"/>
              <w:spacing w:lineRule="exact" w:line="26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　</w:t>
            </w: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ALT</w:t>
            </w: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　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　</w:t>
            </w:r>
          </w:p>
          <w:p>
            <w:pPr>
              <w:pStyle w:val="Style16"/>
              <w:bidi w:val="0"/>
              <w:spacing w:lineRule="exact" w:line="250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いるとき：・ビンゴの前に担任とやり方のデモを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回（質問→答え→○）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・ビンゴでは友だちの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人として歩き、質問に答える（記録はつけない）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いないとき：・デモは先生が質問と答えの二役で（子どもを前に呼ばない）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・先生も友だちの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人として歩き、止まった子の相手になる</w:t>
            </w:r>
          </w:p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ALT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に頼まないこと：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Please don't ask who got bingo.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評価は担任がします。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ALT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に記録はつけてもらいません。</w:t>
            </w:r>
          </w:p>
        </w:tc>
        <w:tc>
          <w:tcPr>
            <w:tcW w:w="195" w:type="dxa"/>
            <w:tcBorders/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 </w:t>
            </w:r>
          </w:p>
        </w:tc>
        <w:tc>
          <w:tcPr>
            <w:tcW w:w="2063" w:type="dxa"/>
            <w:tcBorders/>
          </w:tcPr>
          <w:p>
            <w:pPr>
              <w:pStyle w:val="Style16"/>
              <w:bidi w:val="0"/>
              <w:spacing w:lineRule="exact" w:line="262" w:before="0" w:after="0"/>
              <w:ind w:hanging="0" w:left="0" w:right="0"/>
              <w:jc w:val="left"/>
              <w:rPr>
                <w:b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　時間が足りないとき　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　</w:t>
            </w:r>
          </w:p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削る順：①ビンゴ（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21–33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）は前半だけにして、反応のことばを言って終える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>②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アルファベット帯（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5–10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）は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分で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削らないもの：ビンゴで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What sport do you like?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とたずね合う場面（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21–33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前の時間が終わっていないとき：第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時のペアが終わっていなければ、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10–15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で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I like .... How about you?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の往復を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回してから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787"/>
        <w:gridCol w:w="198"/>
        <w:gridCol w:w="1944"/>
      </w:tblGrid>
      <w:tr>
        <w:trPr>
          <w:cantSplit/>
        </w:trPr>
        <w:tc>
          <w:tcPr>
            <w:tcW w:w="1787" w:type="dxa"/>
            <w:tcBorders/>
          </w:tcPr>
          <w:p>
            <w:pPr>
              <w:pStyle w:val="Style16"/>
              <w:keepNext/>
              <w:bidi w:val="0"/>
              <w:spacing w:lineRule="exact" w:line="26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　この時間の配慮　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　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つの点検</w:t>
            </w:r>
          </w:p>
          <w:p>
            <w:pPr>
              <w:pStyle w:val="Style16"/>
              <w:keepNext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家：マスにかくのは絵カードの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16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から。家の物・ペットのことは書かない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くらべる：ビンゴがそろった人を数えない・立たせない。○の数をくらべない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目立つ：なし（全員が同時に歩いて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対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。前に立つ場面はない）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単元計画の配慮②：選択肢は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つ見せて指さしで選べるようにする（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Soccer? Or baseball?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単元計画の配慮③：ペアは「話す相手を自分で選べる回」を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回は作る</w:t>
            </w:r>
          </w:p>
        </w:tc>
        <w:tc>
          <w:tcPr>
            <w:tcW w:w="198" w:type="dxa"/>
            <w:tcBorders/>
            <w:vAlign w:val="center"/>
          </w:tcPr>
          <w:p>
            <w:pPr>
              <w:pStyle w:val="Style16"/>
              <w:keepNext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 </w:t>
            </w:r>
          </w:p>
        </w:tc>
        <w:tc>
          <w:tcPr>
            <w:tcW w:w="1944" w:type="dxa"/>
            <w:tcBorders/>
          </w:tcPr>
          <w:p>
            <w:pPr>
              <w:pStyle w:val="Style16"/>
              <w:keepNext/>
              <w:bidi w:val="0"/>
              <w:spacing w:lineRule="exact" w:line="262" w:before="0" w:after="0"/>
              <w:ind w:hanging="0" w:left="0" w:right="0"/>
              <w:jc w:val="left"/>
              <w:rPr>
                <w:b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　準備物　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　</w:t>
            </w:r>
          </w:p>
          <w:p>
            <w:pPr>
              <w:pStyle w:val="Style16"/>
              <w:keepNext/>
              <w:bidi w:val="0"/>
              <w:spacing w:lineRule="exact" w:line="250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 xml:space="preserve">□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〔活動シート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〕　人数分＋予備（第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8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時のビンゴ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枚目）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  <w:t xml:space="preserve">□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〔絵カード〕　提示用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部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  <w:t xml:space="preserve">□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〔キーフレーズポスター〕　掲示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  <w:t xml:space="preserve">□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教室のタイマー　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  <w:br/>
              <w:t xml:space="preserve">□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〔振り返りカード〕　人数分（単元を通して同じ紙）</w:t>
            </w:r>
          </w:p>
        </w:tc>
      </w:tr>
    </w:tbl>
    <w:p>
      <w:pPr>
        <w:pStyle w:val="BodyText"/>
        <w:bidi w:val="0"/>
        <w:spacing w:before="0" w:after="0" w:line="188" w:lineRule="exact"/>
        <w:ind w:hanging="0" w:left="0" w:right="0"/>
        <w:jc w:val="left"/>
        <w:rPr>
          <w:color w:val="777788"/>
        </w:rPr>
      </w:pP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英語教材ラボ 小学校版　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https://eigo-kyozai-lab.com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　この指導案：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eigo-kyozai-lab.com/elementary/shidoan/es5-hello#h3</w:t>
        <w:br/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学校・授業での利用は自由です（再配布・販売はご遠慮ください）</w:t>
      </w:r>
    </w:p>
    <w:sectPr>
      <w:type w:val="nextPage"/>
      <w:pgSz w:w="11906" w:h="16838"/>
      <w:pgMar w:left="680" w:right="680" w:gutter="0" w:header="0" w:top="567" w:footer="0" w:bottom="567"/>
      <w:pgNumType w:fmt="decimal"/>
      <w:formProt w:val="false"/>
      <w:textDirection w:val="lrTb"/>
      <w:docGrid w:type="default" w:linePitch="600" w:charSpace="3891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Liberation Sans">
    <w:altName w:val="Arial"/>
    <w:charset w:val="80"/>
    <w:family w:val="swiss"/>
    <w:pitch w:val="variable"/>
  </w:font>
</w:fonts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JP" w:cs="Arial"/>
        <w:sz w:val="24"/>
        <w:szCs w:val="24"/>
        <w:lang w:val="en-US" w:eastAsia="ja-JP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UD デジタル 教科書体 NP-R" w:hAnsi="UD デジタル 教科書体 NP-R" w:eastAsia="UD デジタル 教科書体 N-R" w:cs="Arial"/>
      <w:color w:val="auto"/>
      <w:sz w:val="21"/>
      <w:szCs w:val="21"/>
      <w:lang w:val="en-US" w:eastAsia="ja-JP" w:bidi="hi-IN"/>
    </w:rPr>
  </w:style>
  <w:style w:type="paragraph" w:styleId="Heading1">
    <w:name w:val="heading 1"/>
    <w:basedOn w:val="Style18"/>
    <w:next w:val="BodyText"/>
    <w:qFormat/>
    <w:pPr/>
    <w:rPr>
      <w:b/>
      <w:bCs/>
      <w:sz w:val="48"/>
      <w:szCs w:val="48"/>
    </w:rPr>
  </w:style>
  <w:style w:type="character" w:styleId="EndnoteReference">
    <w:name w:val="endnote referenc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3">
    <w:name w:val="文末脚注番号"/>
    <w:qFormat/>
    <w:rPr/>
  </w:style>
  <w:style w:type="character" w:styleId="Style14">
    <w:name w:val="脚注番号"/>
    <w:qFormat/>
    <w:rPr/>
  </w:style>
  <w:style w:type="character" w:styleId="Hyperlink">
    <w:name w:val="Hyperlink"/>
    <w:rPr>
      <w:color w:val="000080"/>
      <w:u w:val="single"/>
    </w:rPr>
  </w:style>
  <w:style w:type="paragraph" w:styleId="Style15">
    <w:name w:val="横線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Style16">
    <w:name w:val="表の内容"/>
    <w:basedOn w:val="BodyText"/>
    <w:qFormat/>
    <w:pPr/>
    <w:rPr/>
  </w:style>
  <w:style w:type="paragraph" w:styleId="Style17">
    <w:name w:val="索引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List">
    <w:name w:val="List"/>
    <w:basedOn w:val="BodyText"/>
    <w:pPr/>
    <w:rPr>
      <w:rFonts w:cs="Arial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Style18">
    <w:name w:val="見出し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  <w:style w:type="paragraph" w:styleId="Style19">
    <w:name w:val="表の見出し"/>
    <w:basedOn w:val="Style16"/>
    <w:qFormat/>
    <w:pPr>
      <w:suppressLineNumbers/>
      <w:jc w:val="center"/>
    </w:pPr>
    <w:rPr>
      <w:b/>
      <w:bCs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LibreOffice/26.2.4.2$Windows_X86_64 LibreOffice_project/0229ac93fcf0d7cbc6376066c6f35021cef002dc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ja-JP</dc:language>
  <cp:lastModifiedBy/>
  <cp:revision>0</cp:revision>
  <dc:subject/>
  <dc:title>小学校外国語 5年 はじめまして、5年◯組 第3時 本時案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