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1339"/>
      </w:tblGrid>
      <w:tr>
        <w:trPr/>
        <w:tc>
          <w:tcPr>
            <w:tcW w:w="11339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color w:val="445566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小学校外国語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年｜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NEW HORIZON Elementary 5 Unit 1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対応</w:t>
            </w:r>
          </w:p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ALT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打ち合わせシート（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Unit 1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・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分で渡せる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枚）</w:t>
            </w:r>
          </w:p>
        </w:tc>
      </w:tr>
    </w:tbl>
    <w:p>
      <w:pPr>
        <w:pStyle w:val="Style15"/>
        <w:bidi w:val="0"/>
        <w:spacing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/>
        <w:tc>
          <w:tcPr>
            <w:tcW w:w="11339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Unit 1: Hello, friends! — Students introduce themselves: name, spelling, and likes.</w:t>
            </w:r>
          </w:p>
          <w:p>
            <w:pPr>
              <w:pStyle w:val="Style16"/>
              <w:bidi w:val="0"/>
              <w:spacing w:before="28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単元テーマ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 xml:space="preserve">: 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自己紹介（名前・つづり・好きなもの）。ゴールは名刺交換とインタビュー。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Could you help us with...?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</w:rPr>
        <w:t>　お願いしたいこと（あてはまる□に✓して渡す）</w:t>
      </w:r>
    </w:p>
    <w:tbl>
      <w:tblPr>
        <w:tblW w:w="5000" w:type="pct"/>
        <w:jc w:val="lef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554"/>
        <w:gridCol w:w="10784"/>
      </w:tblGrid>
      <w:tr>
        <w:trPr/>
        <w:tc>
          <w:tcPr>
            <w:tcW w:w="55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□ </w:t>
            </w:r>
          </w:p>
        </w:tc>
        <w:tc>
          <w:tcPr>
            <w:tcW w:w="1078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Model dialogue with the teacher at the start (name + likes, 1 minute).</w:t>
            </w:r>
          </w:p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授業のはじめに担任とデモ対話（名前と好きなもの・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分）</w:t>
            </w:r>
          </w:p>
        </w:tc>
      </w:tr>
      <w:tr>
        <w:trPr/>
        <w:tc>
          <w:tcPr>
            <w:tcW w:w="55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□ </w:t>
            </w:r>
          </w:p>
        </w:tc>
        <w:tc>
          <w:tcPr>
            <w:tcW w:w="107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Say your name and spell it slowly. Students will interview you!</w:t>
            </w:r>
          </w:p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名前をゆっくりつづりで言ってください（スペル・インタビューの目玉ゲストです）</w:t>
            </w:r>
          </w:p>
        </w:tc>
      </w:tr>
      <w:tr>
        <w:trPr/>
        <w:tc>
          <w:tcPr>
            <w:tcW w:w="55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□ </w:t>
            </w:r>
          </w:p>
        </w:tc>
        <w:tc>
          <w:tcPr>
            <w:tcW w:w="107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Model pronunciation of the word cards (repeat after you).</w:t>
            </w:r>
          </w:p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絵カード</w:t>
            </w:r>
            <w:r>
              <w:rPr>
                <w:rFonts w:ascii="UD デジタル 教科書体 NP-R" w:hAnsi="UD デジタル 教科書体 NP-R" w:eastAsia="UD デジタル 教科書体 N-R"/>
              </w:rPr>
              <w:t>16</w:t>
            </w:r>
            <w:r>
              <w:rPr>
                <w:rFonts w:ascii="UD デジタル 教科書体 NP-R" w:hAnsi="UD デジタル 教科書体 NP-R" w:eastAsia="UD デジタル 教科書体 N-R"/>
              </w:rPr>
              <w:t>語の発音モデル（リピート練習）</w:t>
            </w:r>
          </w:p>
        </w:tc>
      </w:tr>
      <w:tr>
        <w:trPr/>
        <w:tc>
          <w:tcPr>
            <w:tcW w:w="55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□ </w:t>
            </w:r>
          </w:p>
        </w:tc>
        <w:tc>
          <w:tcPr>
            <w:tcW w:w="107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Join the name-card exchange as one more friend.</w:t>
            </w:r>
          </w:p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名刺こうかん会に「友だちの</w:t>
            </w: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</w:rPr>
              <w:t>人」として参加</w:t>
            </w:r>
          </w:p>
        </w:tc>
      </w:tr>
      <w:tr>
        <w:trPr/>
        <w:tc>
          <w:tcPr>
            <w:tcW w:w="55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□ </w:t>
            </w:r>
          </w:p>
        </w:tc>
        <w:tc>
          <w:tcPr>
            <w:tcW w:w="1078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In the final interview test, please sit with Group B and chat quietly.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第</w:t>
            </w:r>
            <w:r>
              <w:rPr>
                <w:rFonts w:ascii="UD デジタル 教科書体 NP-R" w:hAnsi="UD デジタル 教科書体 NP-R" w:eastAsia="UD デジタル 教科書体 N-R"/>
              </w:rPr>
              <w:t>8</w:t>
            </w:r>
            <w:r>
              <w:rPr>
                <w:rFonts w:ascii="UD デジタル 教科書体 NP-R" w:hAnsi="UD デジタル 教科書体 NP-R" w:eastAsia="UD デジタル 教科書体 N-R"/>
              </w:rPr>
              <w:t>時のテスト中は、待機グループの見守り＆小声チャット相手をお願いします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</w:rPr>
        <w:t>Words to model</w:t>
      </w:r>
      <w:r>
        <w:rPr>
          <w:rFonts w:ascii="UD デジタル 教科書体 NP-R" w:hAnsi="UD デジタル 教科書体 NP-R" w:eastAsia="UD デジタル 教科書体 N-R"/>
          <w:b/>
        </w:rPr>
        <w:t>発音のお手本をお願いしたい語（</w:t>
      </w:r>
      <w:r>
        <w:rPr>
          <w:rFonts w:ascii="UD デジタル 教科書体 NP-R" w:hAnsi="UD デジタル 教科書体 NP-R" w:eastAsia="UD デジタル 教科書体 N-R"/>
          <w:b/>
        </w:rPr>
        <w:t>Repeat after ALT</w:t>
      </w:r>
      <w:r>
        <w:rPr>
          <w:rFonts w:ascii="UD デジタル 教科書体 NP-R" w:hAnsi="UD デジタル 教科書体 NP-R" w:eastAsia="UD デジタル 教科書体 N-R"/>
          <w:b/>
        </w:rPr>
        <w:t>）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/>
        <w:tc>
          <w:tcPr>
            <w:tcW w:w="11339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soccerdodgeballswimmingcurry and ricescienceP.E.How do you spell your name?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Notes</w:t>
      </w: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</w:t>
      </w:r>
      <w:r>
        <w:rPr>
          <w:rFonts w:ascii="UD デジタル 教科書体 NP-R" w:hAnsi="UD デジタル 教科書体 NP-R" w:eastAsia="UD デジタル 教科書体 N-R"/>
          <w:b/>
        </w:rPr>
        <w:t>　メモ（日時・分担・そのほか）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>
          <w:trHeight w:val="540" w:hRule="atLeast"/>
        </w:trPr>
        <w:tc>
          <w:tcPr>
            <w:tcW w:w="113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>
          <w:trHeight w:val="540" w:hRule="atLeast"/>
        </w:trPr>
        <w:tc>
          <w:tcPr>
            <w:tcW w:w="113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>
          <w:trHeight w:val="540" w:hRule="atLeast"/>
        </w:trPr>
        <w:tc>
          <w:tcPr>
            <w:tcW w:w="113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/>
        <w:tc>
          <w:tcPr>
            <w:tcW w:w="11339" w:type="dxa"/>
            <w:tcBorders>
              <w:top w:val="single" w:sz="6" w:space="0" w:color="2B7DB3"/>
              <w:left w:val="single" w:sz="6" w:space="0" w:color="2B7DB3"/>
              <w:bottom w:val="single" w:sz="6" w:space="0" w:color="2B7DB3"/>
              <w:right w:val="single" w:sz="6" w:space="0" w:color="2B7DB3"/>
            </w:tcBorders>
            <w:shd w:fill="FFFFFF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2B7DB3"/>
              </w:rPr>
              <w:t>先生へ</w:t>
            </w:r>
            <w:r>
              <w:rPr>
                <w:rFonts w:ascii="UD デジタル 教科書体 NP-R" w:hAnsi="UD デジタル 教科書体 NP-R" w:eastAsia="UD デジタル 教科書体 N-R"/>
              </w:rPr>
              <w:t>　✓を</w:t>
            </w:r>
            <w:r>
              <w:rPr>
                <w:rFonts w:ascii="UD デジタル 教科書体 NP-R" w:hAnsi="UD デジタル 教科書体 NP-R" w:eastAsia="UD デジタル 教科書体 N-R"/>
              </w:rPr>
              <w:t>3</w:t>
            </w:r>
            <w:r>
              <w:rPr>
                <w:rFonts w:ascii="UD デジタル 教科書体 NP-R" w:hAnsi="UD デジタル 教科書体 NP-R" w:eastAsia="UD デジタル 教科書体 N-R"/>
              </w:rPr>
              <w:t>つまでにしぼると打ち合わせが</w:t>
            </w:r>
            <w:r>
              <w:rPr>
                <w:rFonts w:ascii="UD デジタル 教科書体 NP-R" w:hAnsi="UD デジタル 教科書体 NP-R" w:eastAsia="UD デジタル 教科書体 N-R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</w:rPr>
              <w:t>分で終わる。板書・教室のことば（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Good job! </w:t>
            </w:r>
            <w:r>
              <w:rPr>
                <w:rFonts w:ascii="UD デジタル 教科書体 NP-R" w:hAnsi="UD デジタル 教科書体 NP-R" w:eastAsia="UD デジタル 教科書体 N-R"/>
              </w:rPr>
              <w:t>など）はふだんどおり担任が言い、</w:t>
            </w:r>
            <w:r>
              <w:rPr>
                <w:rFonts w:ascii="UD デジタル 教科書体 NP-R" w:hAnsi="UD デジタル 教科書体 NP-R" w:eastAsia="UD デジタル 教科書体 N-R"/>
              </w:rPr>
              <w:t>ALT</w:t>
            </w:r>
            <w:r>
              <w:rPr>
                <w:rFonts w:ascii="UD デジタル 教科書体 NP-R" w:hAnsi="UD デジタル 教科書体 NP-R" w:eastAsia="UD デジタル 教科書体 N-R"/>
              </w:rPr>
              <w:t>には「本物の英語との出会い」だけを頼むのがコツ。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>
          <w:color w:val="777788"/>
        </w:rPr>
      </w:pP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英語教材ラボ 小学校版　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https://eigo-kyozai-lab.com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　—　学校・授業での利用は自由です（再配布・販売はご遠慮ください）</w:t>
      </w:r>
    </w:p>
    <w:sectPr>
      <w:type w:val="nextPage"/>
      <w:pgSz w:w="11906" w:h="16838"/>
      <w:pgMar w:left="680" w:right="680" w:gutter="0" w:header="0" w:top="567" w:footer="0" w:bottom="567"/>
      <w:pgNumType w:fmt="decimal"/>
      <w:formProt w:val="false"/>
      <w:textDirection w:val="lrTb"/>
      <w:docGrid w:type="default" w:linePitch="600" w:charSpace="3891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UD Digi Kyokasho NP">
    <w:altName w:val="Century Gothic"/>
    <w:charset w:val="80"/>
    <w:family w:val="auto"/>
    <w:pitch w:val="default"/>
  </w:font>
</w:fonts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JP" w:cs="Arial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UD デジタル 教科書体 NP-R" w:hAnsi="UD デジタル 教科書体 NP-R" w:eastAsia="UD デジタル 教科書体 N-R" w:cs="Arial"/>
      <w:color w:val="auto"/>
      <w:sz w:val="21"/>
      <w:szCs w:val="21"/>
      <w:lang w:val="en-US" w:eastAsia="ja-JP" w:bidi="hi-IN"/>
    </w:rPr>
  </w:style>
  <w:style w:type="paragraph" w:styleId="Heading1">
    <w:name w:val="heading 1"/>
    <w:basedOn w:val="Style18"/>
    <w:next w:val="BodyText"/>
    <w:qFormat/>
    <w:pPr/>
    <w:rPr>
      <w:b/>
      <w:bCs/>
      <w:sz w:val="48"/>
      <w:szCs w:val="48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>
    <w:name w:val="文末脚注番号"/>
    <w:qFormat/>
    <w:rPr/>
  </w:style>
  <w:style w:type="character" w:styleId="Style14">
    <w:name w:val="脚注番号"/>
    <w:qFormat/>
    <w:rPr/>
  </w:style>
  <w:style w:type="character" w:styleId="Hyperlink">
    <w:name w:val="Hyperlink"/>
    <w:rPr>
      <w:color w:val="000080"/>
      <w:u w:val="single"/>
    </w:rPr>
  </w:style>
  <w:style w:type="paragraph" w:styleId="Style15">
    <w:name w:val="横線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Style16">
    <w:name w:val="表の内容"/>
    <w:basedOn w:val="BodyText"/>
    <w:qFormat/>
    <w:pPr/>
    <w:rPr/>
  </w:style>
  <w:style w:type="paragraph" w:styleId="Style17">
    <w:name w:val="索引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Style18">
    <w:name w:val="見出し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Style19">
    <w:name w:val="表の見出し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