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6576"/>
        <w:gridCol w:w="4762"/>
      </w:tblGrid>
      <w:tr>
        <w:trPr>
          <w:cantSplit/>
        </w:trPr>
        <w:tc>
          <w:tcPr>
            <w:tcW w:w="6576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3年｜Let's Try! 1 Unit 1 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ふりかえりカード「ハローで ともだち」</w:t>
            </w:r>
          </w:p>
        </w:tc>
        <w:tc>
          <w:tcPr>
            <w:tcW w:w="4762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できたかな　</w:t>
      </w:r>
      <w:r>
        <w:rPr>
          <w:rFonts w:ascii="UD デジタル 教科書体 NP-R" w:hAnsi="UD デジタル 教科書体 NP-R" w:eastAsia="UD デジタル 教科書体 N-R"/>
          <w:b/>
        </w:rPr>
        <w:t>　たんげんのおわりに、◎○△に○をつけよう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7939"/>
        <w:gridCol w:w="3399"/>
      </w:tblGrid>
      <w:tr>
        <w:trPr>
          <w:cantSplit/>
        </w:trPr>
        <w:tc>
          <w:tcPr>
            <w:tcW w:w="793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Hello, I'm ◯◯. で、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とも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だちにあいさつできた</w:t>
            </w:r>
          </w:p>
        </w:tc>
        <w:tc>
          <w:tcPr>
            <w:tcW w:w="339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◎　○　△</w:t>
            </w:r>
          </w:p>
        </w:tc>
      </w:tr>
      <w:tr>
        <w:trPr>
          <w:cantSplit/>
        </w:trPr>
        <w:tc>
          <w:tcPr>
            <w:tcW w:w="793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せかいのあいさつを、きいてまねできた</w:t>
            </w:r>
          </w:p>
        </w:tc>
        <w:tc>
          <w:tcPr>
            <w:tcW w:w="33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◎　○　△</w:t>
            </w:r>
          </w:p>
        </w:tc>
      </w:tr>
      <w:tr>
        <w:trPr>
          <w:cantSplit/>
        </w:trPr>
        <w:tc>
          <w:tcPr>
            <w:tcW w:w="793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あい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て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手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のほうを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む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向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いて、あいさつしようとした</w:t>
            </w:r>
          </w:p>
        </w:tc>
        <w:tc>
          <w:tcPr>
            <w:tcW w:w="339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◎　○　△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つたわった！しるし　</w:t>
      </w:r>
      <w:r>
        <w:rPr>
          <w:rFonts w:ascii="UD デジタル 教科書体 NP-R" w:hAnsi="UD デジタル 教科書体 NP-R" w:eastAsia="UD デジタル 教科書体 N-R"/>
          <w:b/>
        </w:rPr>
        <w:t xml:space="preserve">　「つたわった！」ばめんを1つかこう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  <w:trHeight w:val="1425" w:hRule="atLeast"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（れい）はじめてはなす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こ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子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に、じぶんからハローと</w:t>
            </w:r>
            <w:r>
              <w:rPr>
                <w:rFonts w:ascii="UD デジタル 教科書体 NP-R" w:hAnsi="UD デジタル 教科書体 NP-R" w:eastAsia="UD デジタル 教科書体 N-R"/>
              </w:rPr>
              <w:ruby>
                <w:rubyPr>
                  <w:rubyAlign w:val="center"/>
                  <w:hps w:val="10"/>
                  <w:hpsRaise w:val="21"/>
                  <w:hpsBaseText w:val="21"/>
                  <w:lid w:val="ja-JP"/>
                </w:rubyPr>
                <w:rt>
                  <w:r>
                    <w:rPr>
                      <w:rFonts w:ascii="UD デジタル 教科書体 NP-R" w:hAnsi="UD デジタル 教科書体 NP-R" w:eastAsia="UD デジタル 教科書体 N-R"/>
                      <w:sz w:val="10"/>
                      <w:szCs w:val="10"/>
                    </w:rPr>
                    <w:t xml:space="preserve">い</w:t>
                  </w:r>
                </w:rt>
                <w:rubyBase>
                  <w:r>
                    <w:rPr>
                      <w:rFonts w:ascii="UD デジタル 教科書体 NP-R" w:hAnsi="UD デジタル 教科書体 NP-R" w:eastAsia="UD デジタル 教科書体 N-R"/>
                      <w:sz w:val="21"/>
                      <w:szCs w:val="21"/>
                    </w:rPr>
                    <w:t xml:space="preserve">言</w:t>
                  </w:r>
                </w:rubyBase>
              </w:ruby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えた！　ナマステのジェスチャーがじょうずにできた！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つぎへ　</w:t>
      </w:r>
      <w:r>
        <w:rPr>
          <w:rFonts w:ascii="UD デジタル 教科書体 NP-R" w:hAnsi="UD デジタル 教科書体 NP-R" w:eastAsia="UD デジタル 教科書体 N-R"/>
          <w:b/>
        </w:rPr>
        <w:t>　いってみたいくにのあいさつ・もっとしりたいことは？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  <w:trHeight w:val="660" w:hRule="atLeast"/>
        </w:trPr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  <w:trHeight w:val="660" w:hRule="atLeast"/>
        </w:trPr>
        <w:tc>
          <w:tcPr>
            <w:tcW w:w="1133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まいかいのきろく　</w:t>
      </w:r>
      <w:r>
        <w:rPr>
          <w:rFonts w:ascii="UD デジタル 教科書体 NP-R" w:hAnsi="UD デジタル 教科書体 NP-R" w:eastAsia="UD デジタル 教科書体 N-R"/>
          <w:b/>
        </w:rPr>
        <w:t xml:space="preserve">　まいかいのおわりに1</w:t>
      </w:r>
      <w:r>
        <w:rPr>
          <w:rFonts w:ascii="UD デジタル 教科書体 NP-R" w:hAnsi="UD デジタル 教科書体 NP-R" w:eastAsia="UD デジタル 教科書体 N-R"/>
        </w:rPr>
        <w:ruby>
          <w:rubyPr>
            <w:rubyAlign w:val="center"/>
            <w:hps w:val="10"/>
            <w:hpsRaise w:val="21"/>
            <w:hpsBaseText w:val="21"/>
            <w:lid w:val="ja-JP"/>
          </w:rubyPr>
          <w:rt>
            <w:r>
              <w:rPr>
                <w:rFonts w:ascii="UD デジタル 教科書体 NP-R" w:hAnsi="UD デジタル 教科書体 NP-R" w:eastAsia="UD デジタル 教科書体 N-R"/>
                <w:b/>
                <w:sz w:val="10"/>
                <w:szCs w:val="10"/>
              </w:rPr>
              <w:t xml:space="preserve">ぎょう</w:t>
            </w:r>
          </w:rt>
          <w:rubyBase>
            <w:r>
              <w:rPr>
                <w:rFonts w:ascii="UD デジタル 教科書体 NP-R" w:hAnsi="UD デジタル 教科書体 NP-R" w:eastAsia="UD デジタル 教科書体 N-R"/>
                <w:b/>
                <w:sz w:val="21"/>
                <w:szCs w:val="21"/>
              </w:rPr>
              <w:t xml:space="preserve">行</w:t>
            </w:r>
          </w:rubyBase>
        </w:ruby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133"/>
        <w:gridCol w:w="2494"/>
        <w:gridCol w:w="7711"/>
      </w:tblGrid>
      <w:tr>
        <w:trPr>
          <w:cantSplit/>
        </w:trPr>
        <w:tc>
          <w:tcPr>
            <w:tcW w:w="113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かい</w:t>
            </w:r>
          </w:p>
        </w:tc>
        <w:tc>
          <w:tcPr>
            <w:tcW w:w="249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きょうのめあて</w:t>
            </w:r>
          </w:p>
        </w:tc>
        <w:tc>
          <w:tcPr>
            <w:tcW w:w="77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できたこと・つぎにやりたいこと</w:t>
            </w:r>
          </w:p>
        </w:tc>
      </w:tr>
      <w:tr>
        <w:trPr>
          <w:cantSplit/>
        </w:trPr>
        <w:tc>
          <w:tcPr>
            <w:tcW w:w="113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7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</w:trPr>
        <w:tc>
          <w:tcPr>
            <w:tcW w:w="113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</w:p>
        </w:tc>
        <w:tc>
          <w:tcPr>
            <w:tcW w:w="249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771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 xml:space="preserve">英語教材ラボ 小学校版　https://eigo-kyozai-lab.com　—　学校・授業での利用は自由です（再配布・販売はご遠慮ください）</w:t>
      </w:r>
    </w:p>
    <w:sectPr>
      <w:headerReference w:type="default" r:id="rId5"/>
      <w:footerReference w:type="default" r:id="rId6"/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